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210" w:rsidRPr="00E32AC2" w:rsidRDefault="00F70210" w:rsidP="00E32AC2">
      <w:pPr>
        <w:shd w:val="clear" w:color="auto" w:fill="000000" w:themeFill="text1"/>
        <w:jc w:val="center"/>
        <w:rPr>
          <w:rFonts w:ascii="Verdana" w:hAnsi="Verdana" w:cs="Courier New"/>
        </w:rPr>
      </w:pPr>
      <w:r w:rsidRPr="00E32AC2">
        <w:rPr>
          <w:rFonts w:ascii="Verdana" w:hAnsi="Verdana" w:cs="Courier New"/>
          <w:b/>
        </w:rPr>
        <w:t xml:space="preserve">2012 </w:t>
      </w:r>
      <w:r w:rsidR="00E32AC2" w:rsidRPr="00E32AC2">
        <w:rPr>
          <w:rFonts w:ascii="Verdana" w:hAnsi="Verdana" w:cs="Courier New"/>
          <w:b/>
        </w:rPr>
        <w:t xml:space="preserve">Pediatric </w:t>
      </w:r>
      <w:r w:rsidRPr="00E32AC2">
        <w:rPr>
          <w:rFonts w:ascii="Verdana" w:hAnsi="Verdana" w:cs="Courier New"/>
          <w:b/>
        </w:rPr>
        <w:t>Research Center Pilot Program</w:t>
      </w:r>
    </w:p>
    <w:p w:rsidR="00D621E4" w:rsidRPr="00D621E4" w:rsidRDefault="00D621E4">
      <w:pPr>
        <w:rPr>
          <w:rFonts w:ascii="Verdana" w:hAnsi="Verdana" w:cs="Courier New"/>
          <w:b/>
          <w:u w:val="single"/>
        </w:rPr>
      </w:pPr>
      <w:r w:rsidRPr="00D621E4">
        <w:rPr>
          <w:rFonts w:ascii="Verdana" w:hAnsi="Verdana" w:cs="Courier New"/>
          <w:b/>
          <w:u w:val="single"/>
        </w:rPr>
        <w:t>Program Description:</w:t>
      </w:r>
    </w:p>
    <w:p w:rsidR="00101277" w:rsidRDefault="000D001E" w:rsidP="00166773">
      <w:pPr>
        <w:rPr>
          <w:rFonts w:ascii="Verdana" w:hAnsi="Verdana" w:cs="Courier New"/>
        </w:rPr>
      </w:pPr>
      <w:r w:rsidRPr="00C7751C">
        <w:rPr>
          <w:rFonts w:ascii="Verdana" w:hAnsi="Verdana" w:cs="Courier New"/>
        </w:rPr>
        <w:t>These pilot opportunities f</w:t>
      </w:r>
      <w:r w:rsidR="00663D23" w:rsidRPr="00C7751C">
        <w:rPr>
          <w:rFonts w:ascii="Verdana" w:hAnsi="Verdana" w:cs="Courier New"/>
        </w:rPr>
        <w:t>ocus on seeding collaborative</w:t>
      </w:r>
      <w:r w:rsidR="00866C76">
        <w:rPr>
          <w:rFonts w:ascii="Verdana" w:hAnsi="Verdana" w:cs="Courier New"/>
        </w:rPr>
        <w:t xml:space="preserve"> efforts that link </w:t>
      </w:r>
      <w:r w:rsidR="00663D23" w:rsidRPr="00C7751C">
        <w:rPr>
          <w:rFonts w:ascii="Verdana" w:hAnsi="Verdana" w:cs="Courier New"/>
        </w:rPr>
        <w:t>primary faculty investigators who are on the medical staff of Children’s Healthcare of Atlanta or are faculty members of the Em</w:t>
      </w:r>
      <w:r w:rsidR="00866C76">
        <w:rPr>
          <w:rFonts w:ascii="Verdana" w:hAnsi="Verdana" w:cs="Courier New"/>
        </w:rPr>
        <w:t>ory Department of Pediatrics to</w:t>
      </w:r>
      <w:r w:rsidR="00663D23" w:rsidRPr="00C7751C">
        <w:rPr>
          <w:rFonts w:ascii="Verdana" w:hAnsi="Verdana" w:cs="Courier New"/>
        </w:rPr>
        <w:t xml:space="preserve"> investigators with related interests in</w:t>
      </w:r>
      <w:r w:rsidR="00AE4769">
        <w:rPr>
          <w:rFonts w:ascii="Verdana" w:hAnsi="Verdana" w:cs="Courier New"/>
        </w:rPr>
        <w:t>cluding those in</w:t>
      </w:r>
      <w:r w:rsidR="00663D23" w:rsidRPr="00C7751C">
        <w:rPr>
          <w:rFonts w:ascii="Verdana" w:hAnsi="Verdana" w:cs="Courier New"/>
        </w:rPr>
        <w:t xml:space="preserve"> other departments at Emory and at other institutions within the State of Georgia. </w:t>
      </w:r>
      <w:r w:rsidR="00A31389" w:rsidRPr="00C7751C">
        <w:rPr>
          <w:rFonts w:ascii="Verdana" w:hAnsi="Verdana" w:cs="Courier New"/>
        </w:rPr>
        <w:t xml:space="preserve"> </w:t>
      </w:r>
      <w:r w:rsidR="00166773" w:rsidRPr="00C7751C">
        <w:rPr>
          <w:rFonts w:ascii="Verdana" w:hAnsi="Verdana" w:cs="Courier New"/>
        </w:rPr>
        <w:t>The</w:t>
      </w:r>
      <w:r w:rsidR="0065306A" w:rsidRPr="00C7751C">
        <w:rPr>
          <w:rFonts w:ascii="Verdana" w:hAnsi="Verdana" w:cs="Courier New"/>
        </w:rPr>
        <w:t xml:space="preserve"> primary</w:t>
      </w:r>
      <w:r w:rsidR="00663D23" w:rsidRPr="00C7751C">
        <w:rPr>
          <w:rFonts w:ascii="Verdana" w:hAnsi="Verdana" w:cs="Courier New"/>
        </w:rPr>
        <w:t xml:space="preserve"> goal is to build new collaborations that will lead to sustainable</w:t>
      </w:r>
      <w:r w:rsidR="00101277" w:rsidRPr="00C7751C">
        <w:rPr>
          <w:rFonts w:ascii="Verdana" w:hAnsi="Verdana" w:cs="Courier New"/>
        </w:rPr>
        <w:t xml:space="preserve"> multi-investigator</w:t>
      </w:r>
      <w:r w:rsidR="00663D23" w:rsidRPr="00C7751C">
        <w:rPr>
          <w:rFonts w:ascii="Verdana" w:hAnsi="Verdana" w:cs="Courier New"/>
        </w:rPr>
        <w:t xml:space="preserve"> research programs, new grants, and important new discoveries related to our pediatric mission</w:t>
      </w:r>
      <w:r w:rsidR="00101277" w:rsidRPr="00C7751C">
        <w:rPr>
          <w:rFonts w:ascii="Verdana" w:hAnsi="Verdana" w:cs="Courier New"/>
        </w:rPr>
        <w:t xml:space="preserve"> in producing innovative advances in child health research</w:t>
      </w:r>
      <w:r w:rsidR="00663D23" w:rsidRPr="00C7751C">
        <w:rPr>
          <w:rFonts w:ascii="Verdana" w:hAnsi="Verdana" w:cs="Courier New"/>
        </w:rPr>
        <w:t>.</w:t>
      </w:r>
      <w:r w:rsidR="00101277" w:rsidRPr="00C7751C">
        <w:rPr>
          <w:rFonts w:ascii="Verdana" w:hAnsi="Verdana" w:cs="Courier New"/>
        </w:rPr>
        <w:t xml:space="preserve">  </w:t>
      </w:r>
      <w:r w:rsidR="00166773" w:rsidRPr="00C7751C">
        <w:rPr>
          <w:rFonts w:ascii="Verdana" w:hAnsi="Verdana" w:cs="Courier New"/>
        </w:rPr>
        <w:t>Proposals that link researchers in different areas</w:t>
      </w:r>
      <w:r w:rsidR="0089657A">
        <w:rPr>
          <w:rFonts w:ascii="Verdana" w:hAnsi="Verdana" w:cs="Courier New"/>
        </w:rPr>
        <w:t xml:space="preserve"> of expertise and/or </w:t>
      </w:r>
      <w:r w:rsidR="00166773" w:rsidRPr="00C7751C">
        <w:rPr>
          <w:rFonts w:ascii="Verdana" w:hAnsi="Verdana" w:cs="Courier New"/>
        </w:rPr>
        <w:t>at different institutions are particularly encouraged but at least one principal investigator must be a faculty member in the Department of Pediatrics at Emory or on the staff of Children’s Healthcare of Atlanta.</w:t>
      </w:r>
    </w:p>
    <w:p w:rsidR="00663D23" w:rsidRPr="000D001E" w:rsidRDefault="00663D23" w:rsidP="00101277">
      <w:pPr>
        <w:rPr>
          <w:rFonts w:ascii="Verdana" w:hAnsi="Verdana" w:cs="Courier New"/>
        </w:rPr>
      </w:pPr>
      <w:r w:rsidRPr="000D001E">
        <w:rPr>
          <w:rFonts w:ascii="Verdana" w:hAnsi="Verdana" w:cs="Courier New"/>
        </w:rPr>
        <w:t>For the 2012 RFA, the</w:t>
      </w:r>
      <w:r w:rsidR="00277EDF">
        <w:rPr>
          <w:rFonts w:ascii="Verdana" w:hAnsi="Verdana" w:cs="Courier New"/>
        </w:rPr>
        <w:t xml:space="preserve"> Centers offering pilot funding and their</w:t>
      </w:r>
      <w:r w:rsidRPr="000D001E">
        <w:rPr>
          <w:rFonts w:ascii="Verdana" w:hAnsi="Verdana" w:cs="Courier New"/>
        </w:rPr>
        <w:t xml:space="preserve"> major t</w:t>
      </w:r>
      <w:r w:rsidR="00277EDF">
        <w:rPr>
          <w:rFonts w:ascii="Verdana" w:hAnsi="Verdana" w:cs="Courier New"/>
        </w:rPr>
        <w:t xml:space="preserve">hemes/areas for funding focus </w:t>
      </w:r>
      <w:r w:rsidRPr="000D001E">
        <w:rPr>
          <w:rFonts w:ascii="Verdana" w:hAnsi="Verdana" w:cs="Courier New"/>
        </w:rPr>
        <w:t>are:</w:t>
      </w:r>
    </w:p>
    <w:tbl>
      <w:tblPr>
        <w:tblStyle w:val="TableGrid"/>
        <w:tblW w:w="0" w:type="auto"/>
        <w:tblLook w:val="04A0"/>
      </w:tblPr>
      <w:tblGrid>
        <w:gridCol w:w="3837"/>
        <w:gridCol w:w="6459"/>
      </w:tblGrid>
      <w:tr w:rsidR="0002174A" w:rsidTr="0095070A">
        <w:trPr>
          <w:trHeight w:val="242"/>
        </w:trPr>
        <w:tc>
          <w:tcPr>
            <w:tcW w:w="3837" w:type="dxa"/>
          </w:tcPr>
          <w:p w:rsidR="0002174A" w:rsidRDefault="0002174A" w:rsidP="000D001E">
            <w:pPr>
              <w:rPr>
                <w:rFonts w:ascii="Verdana" w:hAnsi="Verdana"/>
                <w:b/>
              </w:rPr>
            </w:pPr>
            <w:r w:rsidRPr="0002174A">
              <w:rPr>
                <w:rFonts w:ascii="Verdana" w:hAnsi="Verdana"/>
                <w:b/>
              </w:rPr>
              <w:t>Center for Cardiovascular Biology</w:t>
            </w:r>
          </w:p>
          <w:p w:rsidR="0002174A" w:rsidRDefault="0002174A" w:rsidP="000D001E">
            <w:pPr>
              <w:rPr>
                <w:rFonts w:ascii="Verdana" w:hAnsi="Verdana"/>
                <w:b/>
              </w:rPr>
            </w:pPr>
          </w:p>
          <w:p w:rsidR="0002174A" w:rsidRDefault="0002174A" w:rsidP="000D001E">
            <w:pPr>
              <w:rPr>
                <w:rFonts w:ascii="Verdana" w:hAnsi="Verdana"/>
                <w:b/>
              </w:rPr>
            </w:pPr>
            <w:r>
              <w:rPr>
                <w:rFonts w:ascii="Verdana" w:hAnsi="Verdana"/>
                <w:b/>
              </w:rPr>
              <w:t>Key Contacts:</w:t>
            </w:r>
          </w:p>
          <w:p w:rsidR="0002174A" w:rsidRPr="0002174A" w:rsidRDefault="0002174A" w:rsidP="000D001E">
            <w:pPr>
              <w:rPr>
                <w:rFonts w:ascii="Verdana" w:hAnsi="Verdana"/>
              </w:rPr>
            </w:pPr>
            <w:r w:rsidRPr="0002174A">
              <w:rPr>
                <w:rFonts w:ascii="Verdana" w:hAnsi="Verdana"/>
              </w:rPr>
              <w:t>Mary Wagner, PhD</w:t>
            </w:r>
          </w:p>
          <w:p w:rsidR="0002174A" w:rsidRPr="0002174A" w:rsidRDefault="0002174A" w:rsidP="000D001E">
            <w:pPr>
              <w:rPr>
                <w:rFonts w:ascii="Verdana" w:hAnsi="Verdana"/>
              </w:rPr>
            </w:pPr>
            <w:r w:rsidRPr="0002174A">
              <w:rPr>
                <w:rFonts w:ascii="Verdana" w:hAnsi="Verdana"/>
              </w:rPr>
              <w:t>Director</w:t>
            </w:r>
          </w:p>
          <w:p w:rsidR="0002174A" w:rsidRPr="0002174A" w:rsidRDefault="00C42996" w:rsidP="000D001E">
            <w:pPr>
              <w:rPr>
                <w:rFonts w:ascii="Verdana" w:hAnsi="Verdana"/>
              </w:rPr>
            </w:pPr>
            <w:hyperlink r:id="rId5" w:history="1">
              <w:r w:rsidR="0002174A" w:rsidRPr="0002174A">
                <w:rPr>
                  <w:rStyle w:val="Hyperlink"/>
                  <w:rFonts w:ascii="Verdana" w:hAnsi="Verdana"/>
                </w:rPr>
                <w:t>mbwagne@emory.edu</w:t>
              </w:r>
            </w:hyperlink>
            <w:r w:rsidR="0002174A" w:rsidRPr="0002174A">
              <w:rPr>
                <w:rFonts w:ascii="Verdana" w:hAnsi="Verdana"/>
              </w:rPr>
              <w:t xml:space="preserve"> </w:t>
            </w:r>
          </w:p>
          <w:p w:rsidR="0002174A" w:rsidRDefault="0002174A" w:rsidP="000D001E">
            <w:pPr>
              <w:rPr>
                <w:rFonts w:ascii="Verdana" w:hAnsi="Verdana"/>
                <w:b/>
              </w:rPr>
            </w:pPr>
          </w:p>
          <w:p w:rsidR="0002174A" w:rsidRPr="0002174A" w:rsidRDefault="0002174A" w:rsidP="000D001E">
            <w:pPr>
              <w:rPr>
                <w:rFonts w:ascii="Verdana" w:hAnsi="Verdana"/>
              </w:rPr>
            </w:pPr>
            <w:r w:rsidRPr="0002174A">
              <w:rPr>
                <w:rFonts w:ascii="Verdana" w:hAnsi="Verdana"/>
              </w:rPr>
              <w:t xml:space="preserve">Shantisa </w:t>
            </w:r>
            <w:proofErr w:type="spellStart"/>
            <w:r w:rsidRPr="0002174A">
              <w:rPr>
                <w:rFonts w:ascii="Verdana" w:hAnsi="Verdana"/>
              </w:rPr>
              <w:t>Fulgham</w:t>
            </w:r>
            <w:proofErr w:type="spellEnd"/>
          </w:p>
          <w:p w:rsidR="0002174A" w:rsidRPr="0002174A" w:rsidRDefault="00277EDF" w:rsidP="000D001E">
            <w:pPr>
              <w:rPr>
                <w:rFonts w:ascii="Verdana" w:hAnsi="Verdana"/>
              </w:rPr>
            </w:pPr>
            <w:r>
              <w:rPr>
                <w:rFonts w:ascii="Verdana" w:hAnsi="Verdana"/>
              </w:rPr>
              <w:t xml:space="preserve">Center </w:t>
            </w:r>
            <w:r w:rsidR="0002174A" w:rsidRPr="0002174A">
              <w:rPr>
                <w:rFonts w:ascii="Verdana" w:hAnsi="Verdana"/>
              </w:rPr>
              <w:t>Program Coordinator</w:t>
            </w:r>
          </w:p>
          <w:p w:rsidR="0002174A" w:rsidRPr="0002174A" w:rsidRDefault="00C42996" w:rsidP="000D001E">
            <w:pPr>
              <w:rPr>
                <w:rFonts w:ascii="Verdana" w:hAnsi="Verdana"/>
                <w:b/>
              </w:rPr>
            </w:pPr>
            <w:hyperlink r:id="rId6" w:history="1">
              <w:r w:rsidR="0078748C" w:rsidRPr="004C3960">
                <w:rPr>
                  <w:rStyle w:val="Hyperlink"/>
                  <w:rFonts w:ascii="Verdana" w:hAnsi="Verdana"/>
                </w:rPr>
                <w:t>shantisa.fulgham@choa.org</w:t>
              </w:r>
            </w:hyperlink>
            <w:r w:rsidR="0078748C">
              <w:rPr>
                <w:rFonts w:ascii="Verdana" w:hAnsi="Verdana"/>
              </w:rPr>
              <w:t xml:space="preserve"> </w:t>
            </w:r>
          </w:p>
        </w:tc>
        <w:tc>
          <w:tcPr>
            <w:tcW w:w="6459" w:type="dxa"/>
          </w:tcPr>
          <w:p w:rsidR="00575E8B" w:rsidRPr="00575E8B" w:rsidRDefault="0078748C" w:rsidP="00575E8B">
            <w:pPr>
              <w:rPr>
                <w:rFonts w:ascii="Verdana" w:hAnsi="Verdana"/>
              </w:rPr>
            </w:pPr>
            <w:r>
              <w:rPr>
                <w:rFonts w:ascii="Verdana" w:hAnsi="Verdana"/>
              </w:rPr>
              <w:t>Center for Cardiovascular Biology t</w:t>
            </w:r>
            <w:r w:rsidR="00575E8B" w:rsidRPr="00575E8B">
              <w:rPr>
                <w:rFonts w:ascii="Verdana" w:hAnsi="Verdana"/>
              </w:rPr>
              <w:t>hemes:</w:t>
            </w:r>
          </w:p>
          <w:p w:rsidR="00575E8B" w:rsidRPr="00575E8B" w:rsidRDefault="00575E8B" w:rsidP="00575E8B">
            <w:pPr>
              <w:pStyle w:val="ListParagraph"/>
              <w:numPr>
                <w:ilvl w:val="0"/>
                <w:numId w:val="25"/>
              </w:numPr>
              <w:rPr>
                <w:rFonts w:ascii="Verdana" w:hAnsi="Verdana"/>
              </w:rPr>
            </w:pPr>
            <w:r w:rsidRPr="00575E8B">
              <w:rPr>
                <w:rFonts w:ascii="Verdana" w:hAnsi="Verdana"/>
              </w:rPr>
              <w:t>Research towards enhancing the diagnosis and treatment of infants and children with pediatric heart disease.</w:t>
            </w:r>
          </w:p>
          <w:p w:rsidR="0002174A" w:rsidRDefault="0002174A" w:rsidP="00575E8B">
            <w:pPr>
              <w:pStyle w:val="ListParagraph"/>
              <w:numPr>
                <w:ilvl w:val="0"/>
                <w:numId w:val="24"/>
              </w:numPr>
              <w:rPr>
                <w:rFonts w:ascii="Verdana" w:hAnsi="Verdana"/>
              </w:rPr>
            </w:pPr>
            <w:r w:rsidRPr="00575E8B">
              <w:rPr>
                <w:rFonts w:ascii="Verdana" w:hAnsi="Verdana"/>
              </w:rPr>
              <w:t xml:space="preserve">Developing regenerative medicine therapies and nanotechnology that will be directed toward treatment of the pediatric heart and developing new collaborations with clinicians to address critical issues in the care of children with pediatric heart disease. </w:t>
            </w:r>
          </w:p>
          <w:p w:rsidR="00575E8B" w:rsidRPr="00575E8B" w:rsidRDefault="00575E8B" w:rsidP="00575E8B">
            <w:pPr>
              <w:ind w:left="360"/>
              <w:rPr>
                <w:rFonts w:ascii="Verdana" w:hAnsi="Verdana"/>
              </w:rPr>
            </w:pPr>
          </w:p>
        </w:tc>
      </w:tr>
      <w:tr w:rsidR="0078748C" w:rsidTr="0095070A">
        <w:trPr>
          <w:trHeight w:val="242"/>
        </w:trPr>
        <w:tc>
          <w:tcPr>
            <w:tcW w:w="3837" w:type="dxa"/>
          </w:tcPr>
          <w:p w:rsidR="0078748C" w:rsidRDefault="0078748C" w:rsidP="000D001E">
            <w:pPr>
              <w:rPr>
                <w:rFonts w:ascii="Verdana" w:hAnsi="Verdana"/>
                <w:b/>
              </w:rPr>
            </w:pPr>
            <w:r>
              <w:rPr>
                <w:rFonts w:ascii="Verdana" w:hAnsi="Verdana"/>
                <w:b/>
              </w:rPr>
              <w:t>Center for Cystic Fibrosis Research</w:t>
            </w:r>
          </w:p>
          <w:p w:rsidR="0078748C" w:rsidRDefault="0078748C" w:rsidP="000D001E">
            <w:pPr>
              <w:rPr>
                <w:rFonts w:ascii="Verdana" w:hAnsi="Verdana"/>
                <w:b/>
              </w:rPr>
            </w:pPr>
          </w:p>
          <w:p w:rsidR="0078748C" w:rsidRDefault="0078748C" w:rsidP="0078748C">
            <w:pPr>
              <w:rPr>
                <w:rFonts w:ascii="Verdana" w:hAnsi="Verdana"/>
                <w:b/>
                <w:bCs/>
              </w:rPr>
            </w:pPr>
            <w:r>
              <w:rPr>
                <w:rFonts w:ascii="Verdana" w:hAnsi="Verdana"/>
                <w:b/>
                <w:bCs/>
              </w:rPr>
              <w:t>Key Contacts:</w:t>
            </w:r>
          </w:p>
          <w:p w:rsidR="0078748C" w:rsidRDefault="0078748C" w:rsidP="0078748C">
            <w:pPr>
              <w:rPr>
                <w:rFonts w:ascii="Verdana" w:hAnsi="Verdana"/>
                <w:bCs/>
              </w:rPr>
            </w:pPr>
            <w:r>
              <w:rPr>
                <w:rFonts w:ascii="Verdana" w:hAnsi="Verdana"/>
                <w:bCs/>
              </w:rPr>
              <w:t>Nael McCarty, PhD</w:t>
            </w:r>
          </w:p>
          <w:p w:rsidR="0078748C" w:rsidRDefault="0078748C" w:rsidP="0078748C">
            <w:pPr>
              <w:rPr>
                <w:rFonts w:ascii="Verdana" w:hAnsi="Verdana"/>
                <w:bCs/>
              </w:rPr>
            </w:pPr>
            <w:r>
              <w:rPr>
                <w:rFonts w:ascii="Verdana" w:hAnsi="Verdana"/>
                <w:bCs/>
              </w:rPr>
              <w:t>Director</w:t>
            </w:r>
          </w:p>
          <w:p w:rsidR="0078748C" w:rsidRDefault="00C42996" w:rsidP="0078748C">
            <w:pPr>
              <w:rPr>
                <w:rFonts w:ascii="Verdana" w:hAnsi="Verdana"/>
                <w:bCs/>
              </w:rPr>
            </w:pPr>
            <w:hyperlink r:id="rId7" w:history="1">
              <w:r w:rsidR="0078748C" w:rsidRPr="0078748C">
                <w:rPr>
                  <w:rStyle w:val="Hyperlink"/>
                  <w:rFonts w:ascii="Verdana" w:hAnsi="Verdana"/>
                  <w:bCs/>
                </w:rPr>
                <w:t>namccar@emory.edu</w:t>
              </w:r>
            </w:hyperlink>
          </w:p>
          <w:p w:rsidR="0078748C" w:rsidRDefault="0078748C" w:rsidP="0078748C">
            <w:pPr>
              <w:rPr>
                <w:rFonts w:ascii="Verdana" w:hAnsi="Verdana"/>
                <w:bCs/>
              </w:rPr>
            </w:pPr>
          </w:p>
          <w:p w:rsidR="0078748C" w:rsidRDefault="0078748C" w:rsidP="0078748C">
            <w:pPr>
              <w:rPr>
                <w:rFonts w:ascii="Verdana" w:hAnsi="Verdana"/>
                <w:bCs/>
              </w:rPr>
            </w:pPr>
            <w:proofErr w:type="spellStart"/>
            <w:r>
              <w:rPr>
                <w:rFonts w:ascii="Verdana" w:hAnsi="Verdana"/>
                <w:bCs/>
              </w:rPr>
              <w:t>Megha</w:t>
            </w:r>
            <w:proofErr w:type="spellEnd"/>
            <w:r>
              <w:rPr>
                <w:rFonts w:ascii="Verdana" w:hAnsi="Verdana"/>
                <w:bCs/>
              </w:rPr>
              <w:t xml:space="preserve"> </w:t>
            </w:r>
            <w:proofErr w:type="spellStart"/>
            <w:r>
              <w:rPr>
                <w:rFonts w:ascii="Verdana" w:hAnsi="Verdana"/>
                <w:bCs/>
              </w:rPr>
              <w:t>Madan</w:t>
            </w:r>
            <w:proofErr w:type="spellEnd"/>
          </w:p>
          <w:p w:rsidR="0078748C" w:rsidRDefault="00277EDF" w:rsidP="0078748C">
            <w:pPr>
              <w:rPr>
                <w:rFonts w:ascii="Verdana" w:hAnsi="Verdana"/>
                <w:bCs/>
              </w:rPr>
            </w:pPr>
            <w:r>
              <w:rPr>
                <w:rFonts w:ascii="Verdana" w:hAnsi="Verdana"/>
                <w:bCs/>
              </w:rPr>
              <w:t xml:space="preserve">Center </w:t>
            </w:r>
            <w:r w:rsidR="0078748C">
              <w:rPr>
                <w:rFonts w:ascii="Verdana" w:hAnsi="Verdana"/>
                <w:bCs/>
              </w:rPr>
              <w:t>Program Coordinator</w:t>
            </w:r>
          </w:p>
          <w:p w:rsidR="0078748C" w:rsidRPr="00575E8B" w:rsidRDefault="00C42996" w:rsidP="0078748C">
            <w:pPr>
              <w:rPr>
                <w:rFonts w:ascii="Verdana" w:hAnsi="Verdana"/>
                <w:bCs/>
              </w:rPr>
            </w:pPr>
            <w:hyperlink r:id="rId8" w:history="1">
              <w:r w:rsidR="0078748C" w:rsidRPr="004C3960">
                <w:rPr>
                  <w:rStyle w:val="Hyperlink"/>
                  <w:rFonts w:ascii="Verdana" w:hAnsi="Verdana"/>
                  <w:bCs/>
                </w:rPr>
                <w:t>Megha.Madan@choa.org</w:t>
              </w:r>
            </w:hyperlink>
            <w:r w:rsidR="0078748C">
              <w:rPr>
                <w:rFonts w:ascii="Verdana" w:hAnsi="Verdana"/>
                <w:bCs/>
              </w:rPr>
              <w:t xml:space="preserve"> </w:t>
            </w:r>
          </w:p>
          <w:p w:rsidR="0078748C" w:rsidRPr="0002174A" w:rsidRDefault="0078748C" w:rsidP="000D001E">
            <w:pPr>
              <w:rPr>
                <w:rFonts w:ascii="Verdana" w:hAnsi="Verdana"/>
                <w:b/>
              </w:rPr>
            </w:pPr>
          </w:p>
        </w:tc>
        <w:tc>
          <w:tcPr>
            <w:tcW w:w="6459" w:type="dxa"/>
          </w:tcPr>
          <w:p w:rsidR="0078748C" w:rsidRDefault="0078748C" w:rsidP="00575E8B">
            <w:pPr>
              <w:rPr>
                <w:rFonts w:ascii="Verdana" w:hAnsi="Verdana"/>
              </w:rPr>
            </w:pPr>
            <w:r w:rsidRPr="0078748C">
              <w:rPr>
                <w:rFonts w:ascii="Verdana" w:hAnsi="Verdana"/>
              </w:rPr>
              <w:t>Center for Cystic Fibrosis Research themes</w:t>
            </w:r>
            <w:r w:rsidR="00277EDF">
              <w:rPr>
                <w:rFonts w:ascii="Verdana" w:hAnsi="Verdana"/>
              </w:rPr>
              <w:t>:</w:t>
            </w:r>
          </w:p>
          <w:p w:rsidR="0095070A" w:rsidRPr="0095070A" w:rsidRDefault="0095070A" w:rsidP="0095070A">
            <w:pPr>
              <w:pStyle w:val="ListParagraph"/>
              <w:numPr>
                <w:ilvl w:val="0"/>
                <w:numId w:val="24"/>
              </w:numPr>
              <w:rPr>
                <w:rFonts w:ascii="Verdana" w:hAnsi="Verdana"/>
              </w:rPr>
            </w:pPr>
            <w:r w:rsidRPr="0095070A">
              <w:rPr>
                <w:rFonts w:ascii="Verdana" w:hAnsi="Verdana"/>
                <w:bCs/>
              </w:rPr>
              <w:t xml:space="preserve">Airway Ecology </w:t>
            </w:r>
            <w:r w:rsidRPr="0095070A">
              <w:rPr>
                <w:rFonts w:ascii="Verdana" w:hAnsi="Verdana"/>
              </w:rPr>
              <w:t>– provides the early-warning system for pulmonary exacerbation</w:t>
            </w:r>
          </w:p>
          <w:p w:rsidR="0095070A" w:rsidRPr="0095070A" w:rsidRDefault="0095070A" w:rsidP="0095070A">
            <w:pPr>
              <w:pStyle w:val="ListParagraph"/>
              <w:numPr>
                <w:ilvl w:val="0"/>
                <w:numId w:val="24"/>
              </w:numPr>
              <w:rPr>
                <w:rFonts w:ascii="Verdana" w:hAnsi="Verdana"/>
              </w:rPr>
            </w:pPr>
            <w:r w:rsidRPr="0095070A">
              <w:rPr>
                <w:rFonts w:ascii="Verdana" w:hAnsi="Verdana"/>
                <w:bCs/>
              </w:rPr>
              <w:t xml:space="preserve">Oxidative Stress </w:t>
            </w:r>
            <w:r w:rsidRPr="0095070A">
              <w:rPr>
                <w:rFonts w:ascii="Verdana" w:hAnsi="Verdana"/>
              </w:rPr>
              <w:t>– the ultimate driver of lung destruction in CF</w:t>
            </w:r>
          </w:p>
          <w:p w:rsidR="0095070A" w:rsidRPr="0095070A" w:rsidRDefault="0095070A" w:rsidP="0095070A">
            <w:pPr>
              <w:pStyle w:val="ListParagraph"/>
              <w:numPr>
                <w:ilvl w:val="0"/>
                <w:numId w:val="24"/>
              </w:numPr>
              <w:rPr>
                <w:rFonts w:ascii="Verdana" w:hAnsi="Verdana"/>
              </w:rPr>
            </w:pPr>
            <w:r w:rsidRPr="0095070A">
              <w:rPr>
                <w:rFonts w:ascii="Verdana" w:hAnsi="Verdana"/>
                <w:bCs/>
              </w:rPr>
              <w:t xml:space="preserve">Innate Immunity </w:t>
            </w:r>
            <w:r w:rsidRPr="0095070A">
              <w:rPr>
                <w:rFonts w:ascii="Verdana" w:hAnsi="Verdana"/>
              </w:rPr>
              <w:t>– imperfect defenders against infection in CF</w:t>
            </w:r>
          </w:p>
          <w:p w:rsidR="0095070A" w:rsidRPr="0095070A" w:rsidRDefault="0095070A" w:rsidP="0095070A">
            <w:pPr>
              <w:pStyle w:val="ListParagraph"/>
              <w:numPr>
                <w:ilvl w:val="0"/>
                <w:numId w:val="24"/>
              </w:numPr>
              <w:rPr>
                <w:rFonts w:ascii="Verdana" w:hAnsi="Verdana"/>
              </w:rPr>
            </w:pPr>
            <w:r w:rsidRPr="0095070A">
              <w:rPr>
                <w:rFonts w:ascii="Verdana" w:hAnsi="Verdana"/>
                <w:bCs/>
              </w:rPr>
              <w:t xml:space="preserve">CF Diabetes </w:t>
            </w:r>
            <w:r w:rsidRPr="0095070A">
              <w:rPr>
                <w:rFonts w:ascii="Verdana" w:hAnsi="Verdana"/>
              </w:rPr>
              <w:t>– markedly accelerates the progression of lung disease</w:t>
            </w:r>
          </w:p>
        </w:tc>
      </w:tr>
    </w:tbl>
    <w:p w:rsidR="00E32AC2" w:rsidRDefault="00E32AC2">
      <w:r>
        <w:br w:type="page"/>
      </w:r>
    </w:p>
    <w:tbl>
      <w:tblPr>
        <w:tblStyle w:val="TableGrid"/>
        <w:tblW w:w="0" w:type="auto"/>
        <w:tblLook w:val="04A0"/>
      </w:tblPr>
      <w:tblGrid>
        <w:gridCol w:w="3837"/>
        <w:gridCol w:w="6459"/>
      </w:tblGrid>
      <w:tr w:rsidR="0002174A" w:rsidTr="0095070A">
        <w:tc>
          <w:tcPr>
            <w:tcW w:w="3837" w:type="dxa"/>
          </w:tcPr>
          <w:p w:rsidR="0002174A" w:rsidRDefault="0002174A" w:rsidP="0002174A">
            <w:pPr>
              <w:rPr>
                <w:rFonts w:ascii="Verdana" w:hAnsi="Verdana"/>
                <w:b/>
                <w:bCs/>
              </w:rPr>
            </w:pPr>
            <w:r w:rsidRPr="0002174A">
              <w:rPr>
                <w:rFonts w:ascii="Verdana" w:hAnsi="Verdana"/>
                <w:b/>
                <w:bCs/>
              </w:rPr>
              <w:lastRenderedPageBreak/>
              <w:t>Center for Developmental Lung Biology</w:t>
            </w:r>
          </w:p>
          <w:p w:rsidR="00575E8B" w:rsidRDefault="00575E8B" w:rsidP="0002174A">
            <w:pPr>
              <w:rPr>
                <w:rFonts w:ascii="Verdana" w:hAnsi="Verdana"/>
                <w:b/>
                <w:bCs/>
              </w:rPr>
            </w:pPr>
          </w:p>
          <w:p w:rsidR="00575E8B" w:rsidRDefault="00575E8B" w:rsidP="0002174A">
            <w:pPr>
              <w:rPr>
                <w:rFonts w:ascii="Verdana" w:hAnsi="Verdana"/>
                <w:b/>
                <w:bCs/>
              </w:rPr>
            </w:pPr>
            <w:r>
              <w:rPr>
                <w:rFonts w:ascii="Verdana" w:hAnsi="Verdana"/>
                <w:b/>
                <w:bCs/>
              </w:rPr>
              <w:t>Key Contacts:</w:t>
            </w:r>
          </w:p>
          <w:p w:rsidR="00575E8B" w:rsidRDefault="00575E8B" w:rsidP="0002174A">
            <w:pPr>
              <w:rPr>
                <w:rFonts w:ascii="Verdana" w:hAnsi="Verdana"/>
                <w:bCs/>
              </w:rPr>
            </w:pPr>
            <w:r>
              <w:rPr>
                <w:rFonts w:ascii="Verdana" w:hAnsi="Verdana"/>
                <w:bCs/>
              </w:rPr>
              <w:t>Lou Ann Brown, PhD</w:t>
            </w:r>
          </w:p>
          <w:p w:rsidR="00575E8B" w:rsidRDefault="00575E8B" w:rsidP="0002174A">
            <w:pPr>
              <w:rPr>
                <w:rFonts w:ascii="Verdana" w:hAnsi="Verdana"/>
                <w:bCs/>
              </w:rPr>
            </w:pPr>
            <w:r>
              <w:rPr>
                <w:rFonts w:ascii="Verdana" w:hAnsi="Verdana"/>
                <w:bCs/>
              </w:rPr>
              <w:t>Director</w:t>
            </w:r>
          </w:p>
          <w:p w:rsidR="0078748C" w:rsidRDefault="00C42996" w:rsidP="0002174A">
            <w:pPr>
              <w:rPr>
                <w:rFonts w:ascii="Verdana" w:hAnsi="Verdana"/>
                <w:bCs/>
              </w:rPr>
            </w:pPr>
            <w:hyperlink r:id="rId9" w:history="1">
              <w:r w:rsidR="0078748C" w:rsidRPr="0078748C">
                <w:rPr>
                  <w:rStyle w:val="Hyperlink"/>
                  <w:rFonts w:ascii="Verdana" w:hAnsi="Verdana"/>
                  <w:bCs/>
                </w:rPr>
                <w:t>lbrow03@emory.edu</w:t>
              </w:r>
            </w:hyperlink>
          </w:p>
          <w:p w:rsidR="00575E8B" w:rsidRDefault="00575E8B" w:rsidP="0002174A">
            <w:pPr>
              <w:rPr>
                <w:rFonts w:ascii="Verdana" w:hAnsi="Verdana"/>
                <w:bCs/>
              </w:rPr>
            </w:pPr>
          </w:p>
          <w:p w:rsidR="0078748C" w:rsidRDefault="0078748C" w:rsidP="0078748C">
            <w:pPr>
              <w:rPr>
                <w:rFonts w:ascii="Verdana" w:hAnsi="Verdana"/>
                <w:bCs/>
              </w:rPr>
            </w:pPr>
            <w:proofErr w:type="spellStart"/>
            <w:r>
              <w:rPr>
                <w:rFonts w:ascii="Verdana" w:hAnsi="Verdana"/>
                <w:bCs/>
              </w:rPr>
              <w:t>Megha</w:t>
            </w:r>
            <w:proofErr w:type="spellEnd"/>
            <w:r>
              <w:rPr>
                <w:rFonts w:ascii="Verdana" w:hAnsi="Verdana"/>
                <w:bCs/>
              </w:rPr>
              <w:t xml:space="preserve"> </w:t>
            </w:r>
            <w:proofErr w:type="spellStart"/>
            <w:r>
              <w:rPr>
                <w:rFonts w:ascii="Verdana" w:hAnsi="Verdana"/>
                <w:bCs/>
              </w:rPr>
              <w:t>Madan</w:t>
            </w:r>
            <w:proofErr w:type="spellEnd"/>
          </w:p>
          <w:p w:rsidR="0078748C" w:rsidRDefault="00277EDF" w:rsidP="0078748C">
            <w:pPr>
              <w:rPr>
                <w:rFonts w:ascii="Verdana" w:hAnsi="Verdana"/>
                <w:bCs/>
              </w:rPr>
            </w:pPr>
            <w:r>
              <w:rPr>
                <w:rFonts w:ascii="Verdana" w:hAnsi="Verdana"/>
                <w:bCs/>
              </w:rPr>
              <w:t xml:space="preserve">Center </w:t>
            </w:r>
            <w:r w:rsidR="0078748C">
              <w:rPr>
                <w:rFonts w:ascii="Verdana" w:hAnsi="Verdana"/>
                <w:bCs/>
              </w:rPr>
              <w:t>Program Coordinator</w:t>
            </w:r>
          </w:p>
          <w:p w:rsidR="0078748C" w:rsidRPr="00575E8B" w:rsidRDefault="00C42996" w:rsidP="0078748C">
            <w:pPr>
              <w:rPr>
                <w:rFonts w:ascii="Verdana" w:hAnsi="Verdana"/>
                <w:bCs/>
              </w:rPr>
            </w:pPr>
            <w:hyperlink r:id="rId10" w:history="1">
              <w:r w:rsidR="0078748C" w:rsidRPr="004C3960">
                <w:rPr>
                  <w:rStyle w:val="Hyperlink"/>
                  <w:rFonts w:ascii="Verdana" w:hAnsi="Verdana"/>
                  <w:bCs/>
                </w:rPr>
                <w:t>Megha.Madan@choa.org</w:t>
              </w:r>
            </w:hyperlink>
            <w:r w:rsidR="0078748C">
              <w:rPr>
                <w:rFonts w:ascii="Verdana" w:hAnsi="Verdana"/>
                <w:bCs/>
              </w:rPr>
              <w:t xml:space="preserve"> </w:t>
            </w:r>
          </w:p>
          <w:p w:rsidR="0002174A" w:rsidRDefault="0002174A" w:rsidP="000D001E">
            <w:pPr>
              <w:rPr>
                <w:rFonts w:ascii="Verdana" w:hAnsi="Verdana"/>
              </w:rPr>
            </w:pPr>
          </w:p>
        </w:tc>
        <w:tc>
          <w:tcPr>
            <w:tcW w:w="6459" w:type="dxa"/>
          </w:tcPr>
          <w:p w:rsidR="0002174A" w:rsidRDefault="0078748C" w:rsidP="000D001E">
            <w:pPr>
              <w:rPr>
                <w:rFonts w:ascii="Verdana" w:hAnsi="Verdana"/>
              </w:rPr>
            </w:pPr>
            <w:r>
              <w:rPr>
                <w:rFonts w:ascii="Verdana" w:hAnsi="Verdana"/>
              </w:rPr>
              <w:t>Center for Developmental Lung Biology t</w:t>
            </w:r>
            <w:r w:rsidR="0002174A">
              <w:rPr>
                <w:rFonts w:ascii="Verdana" w:hAnsi="Verdana"/>
              </w:rPr>
              <w:t>hemes:</w:t>
            </w:r>
          </w:p>
          <w:p w:rsidR="0002174A" w:rsidRPr="0002174A" w:rsidRDefault="0002174A" w:rsidP="0002174A">
            <w:pPr>
              <w:numPr>
                <w:ilvl w:val="0"/>
                <w:numId w:val="23"/>
              </w:numPr>
              <w:rPr>
                <w:rFonts w:ascii="Verdana" w:hAnsi="Verdana"/>
                <w:bCs/>
              </w:rPr>
            </w:pPr>
            <w:r w:rsidRPr="0002174A">
              <w:rPr>
                <w:rFonts w:ascii="Verdana" w:hAnsi="Verdana"/>
                <w:bCs/>
              </w:rPr>
              <w:t xml:space="preserve">Developmental lung biology </w:t>
            </w:r>
          </w:p>
          <w:p w:rsidR="0002174A" w:rsidRPr="0002174A" w:rsidRDefault="0002174A" w:rsidP="0002174A">
            <w:pPr>
              <w:numPr>
                <w:ilvl w:val="0"/>
                <w:numId w:val="23"/>
              </w:numPr>
              <w:rPr>
                <w:rFonts w:ascii="Verdana" w:hAnsi="Verdana"/>
                <w:bCs/>
              </w:rPr>
            </w:pPr>
            <w:r w:rsidRPr="0002174A">
              <w:rPr>
                <w:rFonts w:ascii="Verdana" w:hAnsi="Verdana"/>
                <w:bCs/>
              </w:rPr>
              <w:t xml:space="preserve">Pediatric pulmonary diseases such as asthma, </w:t>
            </w:r>
            <w:proofErr w:type="spellStart"/>
            <w:r w:rsidRPr="0002174A">
              <w:rPr>
                <w:rFonts w:ascii="Verdana" w:hAnsi="Verdana"/>
                <w:bCs/>
              </w:rPr>
              <w:t>bronchopulmonary</w:t>
            </w:r>
            <w:proofErr w:type="spellEnd"/>
            <w:r w:rsidRPr="0002174A">
              <w:rPr>
                <w:rFonts w:ascii="Verdana" w:hAnsi="Verdana"/>
                <w:bCs/>
              </w:rPr>
              <w:t xml:space="preserve"> dysplasia, etc</w:t>
            </w:r>
          </w:p>
          <w:p w:rsidR="0002174A" w:rsidRPr="0002174A" w:rsidRDefault="0002174A" w:rsidP="0002174A">
            <w:pPr>
              <w:numPr>
                <w:ilvl w:val="0"/>
                <w:numId w:val="23"/>
              </w:numPr>
              <w:rPr>
                <w:rFonts w:ascii="Verdana" w:hAnsi="Verdana"/>
                <w:bCs/>
              </w:rPr>
            </w:pPr>
            <w:r w:rsidRPr="0002174A">
              <w:rPr>
                <w:rFonts w:ascii="Verdana" w:hAnsi="Verdana"/>
                <w:bCs/>
              </w:rPr>
              <w:t>Respiratory infections</w:t>
            </w:r>
          </w:p>
          <w:p w:rsidR="0002174A" w:rsidRPr="0002174A" w:rsidRDefault="0002174A" w:rsidP="0002174A">
            <w:pPr>
              <w:numPr>
                <w:ilvl w:val="0"/>
                <w:numId w:val="23"/>
              </w:numPr>
              <w:rPr>
                <w:rFonts w:ascii="Verdana" w:hAnsi="Verdana"/>
              </w:rPr>
            </w:pPr>
            <w:r w:rsidRPr="0002174A">
              <w:rPr>
                <w:rFonts w:ascii="Verdana" w:hAnsi="Verdana"/>
                <w:bCs/>
              </w:rPr>
              <w:t>Chronic oxidative stress in the lung</w:t>
            </w:r>
          </w:p>
          <w:p w:rsidR="0002174A" w:rsidRPr="0002174A" w:rsidRDefault="0002174A" w:rsidP="000D001E">
            <w:pPr>
              <w:numPr>
                <w:ilvl w:val="0"/>
                <w:numId w:val="23"/>
              </w:numPr>
              <w:rPr>
                <w:rFonts w:ascii="Verdana" w:hAnsi="Verdana"/>
              </w:rPr>
            </w:pPr>
            <w:r w:rsidRPr="0002174A">
              <w:rPr>
                <w:rFonts w:ascii="Verdana" w:hAnsi="Verdana"/>
                <w:bCs/>
              </w:rPr>
              <w:t>Stem cell repair of the lung</w:t>
            </w:r>
          </w:p>
        </w:tc>
      </w:tr>
      <w:tr w:rsidR="0002174A" w:rsidTr="0095070A">
        <w:tc>
          <w:tcPr>
            <w:tcW w:w="3837" w:type="dxa"/>
          </w:tcPr>
          <w:p w:rsidR="0002174A" w:rsidRPr="0078748C" w:rsidRDefault="0078748C" w:rsidP="000D001E">
            <w:pPr>
              <w:rPr>
                <w:rFonts w:ascii="Verdana" w:hAnsi="Verdana"/>
                <w:b/>
              </w:rPr>
            </w:pPr>
            <w:r w:rsidRPr="0078748C">
              <w:rPr>
                <w:rFonts w:ascii="Verdana" w:hAnsi="Verdana"/>
                <w:b/>
              </w:rPr>
              <w:t>Center for Neuroscience Research</w:t>
            </w:r>
          </w:p>
          <w:p w:rsidR="0078748C" w:rsidRPr="0078748C" w:rsidRDefault="0078748C" w:rsidP="000D001E">
            <w:pPr>
              <w:rPr>
                <w:rFonts w:ascii="Verdana" w:hAnsi="Verdana"/>
                <w:b/>
              </w:rPr>
            </w:pPr>
          </w:p>
          <w:p w:rsidR="0078748C" w:rsidRPr="0078748C" w:rsidRDefault="0078748C" w:rsidP="000D001E">
            <w:pPr>
              <w:rPr>
                <w:rFonts w:ascii="Verdana" w:hAnsi="Verdana"/>
                <w:b/>
              </w:rPr>
            </w:pPr>
            <w:r w:rsidRPr="0078748C">
              <w:rPr>
                <w:rFonts w:ascii="Verdana" w:hAnsi="Verdana"/>
                <w:b/>
              </w:rPr>
              <w:t>Key Contacts:</w:t>
            </w:r>
          </w:p>
          <w:p w:rsidR="0078748C" w:rsidRDefault="0078748C" w:rsidP="000D001E">
            <w:pPr>
              <w:rPr>
                <w:rFonts w:ascii="Verdana" w:hAnsi="Verdana"/>
              </w:rPr>
            </w:pPr>
            <w:r w:rsidRPr="0078748C">
              <w:rPr>
                <w:rFonts w:ascii="Verdana" w:hAnsi="Verdana"/>
              </w:rPr>
              <w:t xml:space="preserve">Ton de </w:t>
            </w:r>
            <w:proofErr w:type="spellStart"/>
            <w:r w:rsidRPr="0078748C">
              <w:rPr>
                <w:rFonts w:ascii="Verdana" w:hAnsi="Verdana"/>
              </w:rPr>
              <w:t>Grauw</w:t>
            </w:r>
            <w:proofErr w:type="spellEnd"/>
            <w:r>
              <w:rPr>
                <w:rFonts w:ascii="Verdana" w:hAnsi="Verdana"/>
              </w:rPr>
              <w:t>, MD, PhD</w:t>
            </w:r>
          </w:p>
          <w:p w:rsidR="0078748C" w:rsidRDefault="0078748C" w:rsidP="000D001E">
            <w:pPr>
              <w:rPr>
                <w:rFonts w:ascii="Verdana" w:hAnsi="Verdana"/>
              </w:rPr>
            </w:pPr>
            <w:r>
              <w:rPr>
                <w:rFonts w:ascii="Verdana" w:hAnsi="Verdana"/>
              </w:rPr>
              <w:t>Director</w:t>
            </w:r>
          </w:p>
          <w:p w:rsidR="0078748C" w:rsidRDefault="00C42996" w:rsidP="000D001E">
            <w:pPr>
              <w:rPr>
                <w:rFonts w:ascii="Verdana" w:hAnsi="Verdana"/>
              </w:rPr>
            </w:pPr>
            <w:hyperlink r:id="rId11" w:history="1">
              <w:r w:rsidR="0078748C" w:rsidRPr="004C3960">
                <w:rPr>
                  <w:rStyle w:val="Hyperlink"/>
                  <w:rFonts w:ascii="Verdana" w:hAnsi="Verdana"/>
                </w:rPr>
                <w:t>ton.degrauw@choa.org</w:t>
              </w:r>
            </w:hyperlink>
            <w:r w:rsidR="0078748C">
              <w:rPr>
                <w:rFonts w:ascii="Verdana" w:hAnsi="Verdana"/>
              </w:rPr>
              <w:t xml:space="preserve"> </w:t>
            </w:r>
          </w:p>
          <w:p w:rsidR="0078748C" w:rsidRDefault="0078748C" w:rsidP="000D001E">
            <w:pPr>
              <w:rPr>
                <w:rFonts w:ascii="Verdana" w:hAnsi="Verdana"/>
              </w:rPr>
            </w:pPr>
          </w:p>
          <w:p w:rsidR="0078748C" w:rsidRDefault="0078748C" w:rsidP="000D001E">
            <w:pPr>
              <w:rPr>
                <w:rFonts w:ascii="Verdana" w:hAnsi="Verdana"/>
              </w:rPr>
            </w:pPr>
            <w:r>
              <w:rPr>
                <w:rFonts w:ascii="Verdana" w:hAnsi="Verdana"/>
              </w:rPr>
              <w:t>Jennifer Kenny</w:t>
            </w:r>
          </w:p>
          <w:p w:rsidR="0078748C" w:rsidRDefault="00277EDF" w:rsidP="000D001E">
            <w:pPr>
              <w:rPr>
                <w:rFonts w:ascii="Verdana" w:hAnsi="Verdana"/>
              </w:rPr>
            </w:pPr>
            <w:r>
              <w:rPr>
                <w:rFonts w:ascii="Verdana" w:hAnsi="Verdana"/>
              </w:rPr>
              <w:t xml:space="preserve">Center </w:t>
            </w:r>
            <w:r w:rsidR="0078748C">
              <w:rPr>
                <w:rFonts w:ascii="Verdana" w:hAnsi="Verdana"/>
              </w:rPr>
              <w:t>Program Coordinator</w:t>
            </w:r>
          </w:p>
          <w:p w:rsidR="00C301F2" w:rsidRDefault="00C42996" w:rsidP="000D001E">
            <w:pPr>
              <w:rPr>
                <w:rFonts w:ascii="Verdana" w:hAnsi="Verdana"/>
              </w:rPr>
            </w:pPr>
            <w:hyperlink r:id="rId12" w:history="1">
              <w:r w:rsidR="00C301F2" w:rsidRPr="00880676">
                <w:rPr>
                  <w:rStyle w:val="Hyperlink"/>
                  <w:rFonts w:ascii="Verdana" w:hAnsi="Verdana"/>
                </w:rPr>
                <w:t>Jkenny2@emory.edu</w:t>
              </w:r>
            </w:hyperlink>
            <w:r w:rsidR="00C301F2">
              <w:rPr>
                <w:rFonts w:ascii="Verdana" w:hAnsi="Verdana"/>
              </w:rPr>
              <w:t xml:space="preserve">  </w:t>
            </w:r>
          </w:p>
          <w:p w:rsidR="00C301F2" w:rsidRDefault="00C301F2" w:rsidP="000D001E">
            <w:pPr>
              <w:rPr>
                <w:rFonts w:ascii="Verdana" w:hAnsi="Verdana"/>
              </w:rPr>
            </w:pPr>
          </w:p>
        </w:tc>
        <w:tc>
          <w:tcPr>
            <w:tcW w:w="6459" w:type="dxa"/>
          </w:tcPr>
          <w:p w:rsidR="0002174A" w:rsidRDefault="0078748C" w:rsidP="000D001E">
            <w:pPr>
              <w:rPr>
                <w:rFonts w:ascii="Verdana" w:hAnsi="Verdana"/>
              </w:rPr>
            </w:pPr>
            <w:r>
              <w:rPr>
                <w:rFonts w:ascii="Verdana" w:hAnsi="Verdana"/>
              </w:rPr>
              <w:t xml:space="preserve">Center for Neuroscience Research </w:t>
            </w:r>
            <w:r w:rsidR="0095070A">
              <w:rPr>
                <w:rFonts w:ascii="Verdana" w:hAnsi="Verdana"/>
              </w:rPr>
              <w:t>t</w:t>
            </w:r>
            <w:r>
              <w:rPr>
                <w:rFonts w:ascii="Verdana" w:hAnsi="Verdana"/>
              </w:rPr>
              <w:t>hemes</w:t>
            </w:r>
            <w:r w:rsidR="00277EDF">
              <w:rPr>
                <w:rFonts w:ascii="Verdana" w:hAnsi="Verdana"/>
              </w:rPr>
              <w:t>:</w:t>
            </w:r>
          </w:p>
          <w:p w:rsidR="00603936" w:rsidRPr="00603936" w:rsidRDefault="00603936" w:rsidP="00603936">
            <w:pPr>
              <w:pStyle w:val="ListParagraph"/>
              <w:numPr>
                <w:ilvl w:val="0"/>
                <w:numId w:val="27"/>
              </w:numPr>
              <w:rPr>
                <w:rFonts w:ascii="Verdana" w:hAnsi="Verdana"/>
              </w:rPr>
            </w:pPr>
            <w:r>
              <w:rPr>
                <w:rFonts w:ascii="Verdana" w:hAnsi="Verdana"/>
              </w:rPr>
              <w:t>T</w:t>
            </w:r>
            <w:r w:rsidRPr="00603936">
              <w:rPr>
                <w:rFonts w:ascii="Verdana" w:hAnsi="Verdana"/>
              </w:rPr>
              <w:t>oward</w:t>
            </w:r>
            <w:r>
              <w:rPr>
                <w:rFonts w:ascii="Verdana" w:hAnsi="Verdana"/>
              </w:rPr>
              <w:t>s</w:t>
            </w:r>
            <w:r w:rsidRPr="00603936">
              <w:rPr>
                <w:rFonts w:ascii="Verdana" w:hAnsi="Verdana"/>
              </w:rPr>
              <w:t xml:space="preserve"> enhancing the outcome of neurological diseases</w:t>
            </w:r>
            <w:r>
              <w:rPr>
                <w:rFonts w:ascii="Verdana" w:hAnsi="Verdana"/>
              </w:rPr>
              <w:t xml:space="preserve">  </w:t>
            </w:r>
          </w:p>
          <w:p w:rsidR="0095070A" w:rsidRPr="0095070A" w:rsidRDefault="00EB17E5" w:rsidP="0095070A">
            <w:pPr>
              <w:pStyle w:val="ListParagraph"/>
              <w:numPr>
                <w:ilvl w:val="0"/>
                <w:numId w:val="27"/>
              </w:numPr>
              <w:rPr>
                <w:rFonts w:ascii="Verdana" w:hAnsi="Verdana"/>
              </w:rPr>
            </w:pPr>
            <w:r>
              <w:rPr>
                <w:rFonts w:ascii="Verdana" w:hAnsi="Verdana"/>
              </w:rPr>
              <w:t>Encouraging c</w:t>
            </w:r>
            <w:r w:rsidR="0095070A">
              <w:rPr>
                <w:rFonts w:ascii="Verdana" w:hAnsi="Verdana"/>
              </w:rPr>
              <w:t>ollaborations between basic/translational scientists and clinicians</w:t>
            </w:r>
          </w:p>
        </w:tc>
      </w:tr>
      <w:tr w:rsidR="0002174A" w:rsidTr="0095070A">
        <w:tc>
          <w:tcPr>
            <w:tcW w:w="3837" w:type="dxa"/>
          </w:tcPr>
          <w:p w:rsidR="0002174A" w:rsidRPr="0078748C" w:rsidRDefault="0078748C" w:rsidP="000D001E">
            <w:pPr>
              <w:rPr>
                <w:rFonts w:ascii="Verdana" w:hAnsi="Verdana"/>
                <w:b/>
              </w:rPr>
            </w:pPr>
            <w:r w:rsidRPr="0078748C">
              <w:rPr>
                <w:rFonts w:ascii="Verdana" w:hAnsi="Verdana"/>
                <w:b/>
              </w:rPr>
              <w:t>Center for Pediatric Healthcare Technology Innovation</w:t>
            </w:r>
          </w:p>
          <w:p w:rsidR="0078748C" w:rsidRPr="0078748C" w:rsidRDefault="0078748C" w:rsidP="000D001E">
            <w:pPr>
              <w:rPr>
                <w:rFonts w:ascii="Verdana" w:hAnsi="Verdana"/>
                <w:b/>
              </w:rPr>
            </w:pPr>
          </w:p>
          <w:p w:rsidR="0078748C" w:rsidRPr="0078748C" w:rsidRDefault="0078748C" w:rsidP="000D001E">
            <w:pPr>
              <w:rPr>
                <w:rFonts w:ascii="Verdana" w:hAnsi="Verdana"/>
                <w:b/>
              </w:rPr>
            </w:pPr>
            <w:r w:rsidRPr="0078748C">
              <w:rPr>
                <w:rFonts w:ascii="Verdana" w:hAnsi="Verdana"/>
                <w:b/>
              </w:rPr>
              <w:t>Key Contacts:</w:t>
            </w:r>
          </w:p>
          <w:p w:rsidR="0078748C" w:rsidRDefault="0078748C" w:rsidP="000D001E">
            <w:pPr>
              <w:rPr>
                <w:rFonts w:ascii="Verdana" w:hAnsi="Verdana"/>
              </w:rPr>
            </w:pPr>
            <w:r>
              <w:rPr>
                <w:rFonts w:ascii="Verdana" w:hAnsi="Verdana"/>
              </w:rPr>
              <w:t>Barbara Boyan, PhD</w:t>
            </w:r>
          </w:p>
          <w:p w:rsidR="0078748C" w:rsidRDefault="0078748C" w:rsidP="000D001E">
            <w:pPr>
              <w:rPr>
                <w:rFonts w:ascii="Verdana" w:hAnsi="Verdana"/>
              </w:rPr>
            </w:pPr>
            <w:r>
              <w:rPr>
                <w:rFonts w:ascii="Verdana" w:hAnsi="Verdana"/>
              </w:rPr>
              <w:t>Director</w:t>
            </w:r>
          </w:p>
          <w:p w:rsidR="0078748C" w:rsidRDefault="00C42996" w:rsidP="000D001E">
            <w:pPr>
              <w:rPr>
                <w:rFonts w:ascii="Verdana" w:hAnsi="Verdana"/>
              </w:rPr>
            </w:pPr>
            <w:hyperlink r:id="rId13" w:history="1">
              <w:r w:rsidR="0078748C" w:rsidRPr="004C3960">
                <w:rPr>
                  <w:rStyle w:val="Hyperlink"/>
                  <w:rFonts w:ascii="Verdana" w:hAnsi="Verdana"/>
                </w:rPr>
                <w:t>barbara.boyan@bme.gatech.edu</w:t>
              </w:r>
            </w:hyperlink>
            <w:r w:rsidR="0078748C">
              <w:rPr>
                <w:rFonts w:ascii="Verdana" w:hAnsi="Verdana"/>
              </w:rPr>
              <w:t xml:space="preserve"> </w:t>
            </w:r>
          </w:p>
          <w:p w:rsidR="0078748C" w:rsidRDefault="0078748C" w:rsidP="000D001E">
            <w:pPr>
              <w:rPr>
                <w:rFonts w:ascii="Verdana" w:hAnsi="Verdana"/>
              </w:rPr>
            </w:pPr>
          </w:p>
          <w:p w:rsidR="0078748C" w:rsidRDefault="0078748C" w:rsidP="000D001E">
            <w:pPr>
              <w:rPr>
                <w:rFonts w:ascii="Verdana" w:hAnsi="Verdana"/>
              </w:rPr>
            </w:pPr>
            <w:r>
              <w:rPr>
                <w:rFonts w:ascii="Verdana" w:hAnsi="Verdana"/>
              </w:rPr>
              <w:t>Maribel Baker</w:t>
            </w:r>
          </w:p>
          <w:p w:rsidR="0078748C" w:rsidRDefault="007962DB" w:rsidP="000D001E">
            <w:pPr>
              <w:rPr>
                <w:rFonts w:ascii="Verdana" w:hAnsi="Verdana"/>
              </w:rPr>
            </w:pPr>
            <w:r>
              <w:rPr>
                <w:rFonts w:ascii="Verdana" w:hAnsi="Verdana"/>
              </w:rPr>
              <w:t xml:space="preserve">Center Program Coordinator &amp; </w:t>
            </w:r>
            <w:r w:rsidR="0078748C">
              <w:rPr>
                <w:rFonts w:ascii="Verdana" w:hAnsi="Verdana"/>
              </w:rPr>
              <w:t>Research Operations Program Mgr</w:t>
            </w:r>
          </w:p>
          <w:p w:rsidR="0078748C" w:rsidRDefault="00C42996" w:rsidP="000D001E">
            <w:pPr>
              <w:rPr>
                <w:rFonts w:ascii="Verdana" w:hAnsi="Verdana"/>
              </w:rPr>
            </w:pPr>
            <w:hyperlink r:id="rId14" w:history="1">
              <w:r w:rsidR="0078748C" w:rsidRPr="004C3960">
                <w:rPr>
                  <w:rStyle w:val="Hyperlink"/>
                  <w:rFonts w:ascii="Verdana" w:hAnsi="Verdana"/>
                </w:rPr>
                <w:t>maribel.baker@bme.gatech.edu</w:t>
              </w:r>
            </w:hyperlink>
            <w:r w:rsidR="0078748C">
              <w:rPr>
                <w:rFonts w:ascii="Verdana" w:hAnsi="Verdana"/>
              </w:rPr>
              <w:t xml:space="preserve"> </w:t>
            </w:r>
          </w:p>
        </w:tc>
        <w:tc>
          <w:tcPr>
            <w:tcW w:w="6459" w:type="dxa"/>
          </w:tcPr>
          <w:p w:rsidR="00C32F33" w:rsidRPr="00C32F33" w:rsidRDefault="00C32F33" w:rsidP="00C32F33">
            <w:pPr>
              <w:rPr>
                <w:rFonts w:ascii="Verdana" w:hAnsi="Verdana"/>
              </w:rPr>
            </w:pPr>
            <w:r w:rsidRPr="00C32F33">
              <w:rPr>
                <w:rFonts w:ascii="Verdana" w:hAnsi="Verdana"/>
                <w:b/>
                <w:bCs/>
              </w:rPr>
              <w:t xml:space="preserve">Center for Pediatric Healthcare Technology Innovation Themes: </w:t>
            </w:r>
          </w:p>
          <w:p w:rsidR="00C32F33" w:rsidRPr="00C32F33" w:rsidRDefault="00C32F33" w:rsidP="00C32F33">
            <w:pPr>
              <w:pStyle w:val="ListParagraph"/>
              <w:numPr>
                <w:ilvl w:val="0"/>
                <w:numId w:val="36"/>
              </w:numPr>
              <w:rPr>
                <w:rFonts w:ascii="Verdana" w:hAnsi="Verdana"/>
              </w:rPr>
            </w:pPr>
            <w:r w:rsidRPr="00C32F33">
              <w:rPr>
                <w:rFonts w:ascii="Verdana" w:hAnsi="Verdana"/>
              </w:rPr>
              <w:t xml:space="preserve">Fostering collaboration between biomedical engineering and clinical practice on behalf of children’s healthcare </w:t>
            </w:r>
            <w:proofErr w:type="gramStart"/>
            <w:r w:rsidRPr="00C32F33">
              <w:rPr>
                <w:rFonts w:ascii="Verdana" w:hAnsi="Verdana"/>
              </w:rPr>
              <w:t>needs,</w:t>
            </w:r>
            <w:proofErr w:type="gramEnd"/>
            <w:r w:rsidRPr="00C32F33">
              <w:rPr>
                <w:rFonts w:ascii="Verdana" w:hAnsi="Verdana"/>
              </w:rPr>
              <w:t xml:space="preserve"> particularly focused on device design and development.  </w:t>
            </w:r>
          </w:p>
          <w:p w:rsidR="00C32F33" w:rsidRPr="00C32F33" w:rsidRDefault="00C32F33" w:rsidP="00C32F33">
            <w:pPr>
              <w:pStyle w:val="ListParagraph"/>
              <w:numPr>
                <w:ilvl w:val="0"/>
                <w:numId w:val="36"/>
              </w:numPr>
              <w:rPr>
                <w:rFonts w:ascii="Verdana" w:hAnsi="Verdana"/>
              </w:rPr>
            </w:pPr>
            <w:r w:rsidRPr="00C32F33">
              <w:rPr>
                <w:rFonts w:ascii="Verdana" w:hAnsi="Verdana"/>
              </w:rPr>
              <w:t xml:space="preserve">Advancing basic engineering and biological research to address problems in child health by working in teams with pediatric clinical specialists. </w:t>
            </w:r>
          </w:p>
          <w:p w:rsidR="00C32F33" w:rsidRPr="00C32F33" w:rsidRDefault="00C32F33" w:rsidP="00C32F33">
            <w:pPr>
              <w:pStyle w:val="ListParagraph"/>
              <w:numPr>
                <w:ilvl w:val="0"/>
                <w:numId w:val="36"/>
              </w:numPr>
              <w:rPr>
                <w:rFonts w:ascii="Verdana" w:hAnsi="Verdana"/>
              </w:rPr>
            </w:pPr>
            <w:r w:rsidRPr="00C32F33">
              <w:rPr>
                <w:rFonts w:ascii="Verdana" w:hAnsi="Verdana"/>
              </w:rPr>
              <w:t>Promoting the rapid transfer of new knowledge and inventions based on that knowledge to the commercial sector.</w:t>
            </w:r>
          </w:p>
          <w:p w:rsidR="00C32F33" w:rsidRPr="00C32F33" w:rsidRDefault="00C32F33" w:rsidP="00C32F33">
            <w:pPr>
              <w:rPr>
                <w:rFonts w:ascii="Verdana" w:hAnsi="Verdana"/>
              </w:rPr>
            </w:pPr>
          </w:p>
          <w:p w:rsidR="00EB17E5" w:rsidRPr="00C32F33" w:rsidRDefault="00C32F33" w:rsidP="00C32F33">
            <w:pPr>
              <w:rPr>
                <w:rFonts w:ascii="Verdana" w:hAnsi="Verdana"/>
              </w:rPr>
            </w:pPr>
            <w:r w:rsidRPr="00C32F33">
              <w:rPr>
                <w:rFonts w:ascii="Verdana" w:hAnsi="Verdana"/>
                <w:b/>
              </w:rPr>
              <w:t>Additional PI Requirement:</w:t>
            </w:r>
            <w:r w:rsidRPr="00C32F33">
              <w:rPr>
                <w:rFonts w:ascii="Verdana" w:hAnsi="Verdana"/>
              </w:rPr>
              <w:t xml:space="preserve"> At least one of the PI’s must be a Georgia Tech faculty member and there must be at least one pediatric clinician on the team.</w:t>
            </w:r>
          </w:p>
        </w:tc>
      </w:tr>
    </w:tbl>
    <w:p w:rsidR="00E32AC2" w:rsidRDefault="00E32AC2">
      <w:r>
        <w:br w:type="page"/>
      </w:r>
    </w:p>
    <w:tbl>
      <w:tblPr>
        <w:tblStyle w:val="TableGrid"/>
        <w:tblW w:w="0" w:type="auto"/>
        <w:tblLook w:val="04A0"/>
      </w:tblPr>
      <w:tblGrid>
        <w:gridCol w:w="3837"/>
        <w:gridCol w:w="6459"/>
      </w:tblGrid>
      <w:tr w:rsidR="0002174A" w:rsidTr="0095070A">
        <w:tc>
          <w:tcPr>
            <w:tcW w:w="3837" w:type="dxa"/>
          </w:tcPr>
          <w:p w:rsidR="0002174A" w:rsidRPr="00277EDF" w:rsidRDefault="00277EDF" w:rsidP="000D001E">
            <w:pPr>
              <w:rPr>
                <w:rFonts w:ascii="Verdana" w:hAnsi="Verdana"/>
                <w:b/>
              </w:rPr>
            </w:pPr>
            <w:r w:rsidRPr="00277EDF">
              <w:rPr>
                <w:rFonts w:ascii="Verdana" w:hAnsi="Verdana"/>
                <w:b/>
              </w:rPr>
              <w:lastRenderedPageBreak/>
              <w:t xml:space="preserve">Center for Pediatric </w:t>
            </w:r>
            <w:proofErr w:type="spellStart"/>
            <w:r w:rsidRPr="00277EDF">
              <w:rPr>
                <w:rFonts w:ascii="Verdana" w:hAnsi="Verdana"/>
                <w:b/>
              </w:rPr>
              <w:t>Nanomedicine</w:t>
            </w:r>
            <w:proofErr w:type="spellEnd"/>
          </w:p>
          <w:p w:rsidR="00277EDF" w:rsidRPr="00277EDF" w:rsidRDefault="00277EDF" w:rsidP="000D001E">
            <w:pPr>
              <w:rPr>
                <w:rFonts w:ascii="Verdana" w:hAnsi="Verdana"/>
                <w:b/>
              </w:rPr>
            </w:pPr>
          </w:p>
          <w:p w:rsidR="00277EDF" w:rsidRPr="00277EDF" w:rsidRDefault="00277EDF" w:rsidP="000D001E">
            <w:pPr>
              <w:rPr>
                <w:rFonts w:ascii="Verdana" w:hAnsi="Verdana"/>
                <w:b/>
              </w:rPr>
            </w:pPr>
            <w:r w:rsidRPr="00277EDF">
              <w:rPr>
                <w:rFonts w:ascii="Verdana" w:hAnsi="Verdana"/>
                <w:b/>
              </w:rPr>
              <w:t>Key Contacts:</w:t>
            </w:r>
          </w:p>
          <w:p w:rsidR="00277EDF" w:rsidRDefault="00277EDF" w:rsidP="000D001E">
            <w:pPr>
              <w:rPr>
                <w:rFonts w:ascii="Verdana" w:hAnsi="Verdana"/>
              </w:rPr>
            </w:pPr>
            <w:r>
              <w:rPr>
                <w:rFonts w:ascii="Verdana" w:hAnsi="Verdana"/>
              </w:rPr>
              <w:t>Gang Bao, PhD</w:t>
            </w:r>
          </w:p>
          <w:p w:rsidR="00277EDF" w:rsidRDefault="00277EDF" w:rsidP="000D001E">
            <w:pPr>
              <w:rPr>
                <w:rFonts w:ascii="Verdana" w:hAnsi="Verdana"/>
              </w:rPr>
            </w:pPr>
            <w:r>
              <w:rPr>
                <w:rFonts w:ascii="Verdana" w:hAnsi="Verdana"/>
              </w:rPr>
              <w:t>Director</w:t>
            </w:r>
          </w:p>
          <w:p w:rsidR="00277EDF" w:rsidRDefault="00C42996" w:rsidP="000D001E">
            <w:pPr>
              <w:rPr>
                <w:rFonts w:ascii="Verdana" w:hAnsi="Verdana"/>
              </w:rPr>
            </w:pPr>
            <w:hyperlink r:id="rId15" w:history="1">
              <w:r w:rsidR="00277EDF" w:rsidRPr="004C3960">
                <w:rPr>
                  <w:rStyle w:val="Hyperlink"/>
                  <w:rFonts w:ascii="Verdana" w:hAnsi="Verdana"/>
                </w:rPr>
                <w:t>gang.bao@bme.gatech.edu</w:t>
              </w:r>
            </w:hyperlink>
            <w:r w:rsidR="00277EDF">
              <w:rPr>
                <w:rFonts w:ascii="Verdana" w:hAnsi="Verdana"/>
              </w:rPr>
              <w:t xml:space="preserve"> </w:t>
            </w:r>
          </w:p>
          <w:p w:rsidR="00277EDF" w:rsidRDefault="00277EDF" w:rsidP="000D001E">
            <w:pPr>
              <w:rPr>
                <w:rFonts w:ascii="Verdana" w:hAnsi="Verdana"/>
              </w:rPr>
            </w:pPr>
          </w:p>
          <w:p w:rsidR="00277EDF" w:rsidRDefault="00277EDF" w:rsidP="000D001E">
            <w:pPr>
              <w:rPr>
                <w:rFonts w:ascii="Verdana" w:hAnsi="Verdana"/>
              </w:rPr>
            </w:pPr>
            <w:r>
              <w:rPr>
                <w:rFonts w:ascii="Verdana" w:hAnsi="Verdana"/>
              </w:rPr>
              <w:t>Amy Tang</w:t>
            </w:r>
          </w:p>
          <w:p w:rsidR="00277EDF" w:rsidRDefault="00277EDF" w:rsidP="000D001E">
            <w:pPr>
              <w:rPr>
                <w:rFonts w:ascii="Verdana" w:hAnsi="Verdana"/>
              </w:rPr>
            </w:pPr>
            <w:r>
              <w:rPr>
                <w:rFonts w:ascii="Verdana" w:hAnsi="Verdana"/>
              </w:rPr>
              <w:t>Center Program Coordinator</w:t>
            </w:r>
          </w:p>
          <w:p w:rsidR="00277EDF" w:rsidRDefault="00C42996" w:rsidP="000D001E">
            <w:pPr>
              <w:rPr>
                <w:rFonts w:ascii="Verdana" w:hAnsi="Verdana"/>
              </w:rPr>
            </w:pPr>
            <w:hyperlink r:id="rId16" w:history="1">
              <w:r w:rsidR="00277EDF" w:rsidRPr="004C3960">
                <w:rPr>
                  <w:rStyle w:val="Hyperlink"/>
                  <w:rFonts w:ascii="Verdana" w:hAnsi="Verdana"/>
                </w:rPr>
                <w:t>amy.tang@bme.gatech.edu</w:t>
              </w:r>
            </w:hyperlink>
            <w:r w:rsidR="00277EDF">
              <w:rPr>
                <w:rFonts w:ascii="Verdana" w:hAnsi="Verdana"/>
              </w:rPr>
              <w:t xml:space="preserve"> </w:t>
            </w:r>
          </w:p>
          <w:p w:rsidR="00C301F2" w:rsidRDefault="00C301F2" w:rsidP="000D001E">
            <w:pPr>
              <w:rPr>
                <w:rFonts w:ascii="Verdana" w:hAnsi="Verdana"/>
              </w:rPr>
            </w:pPr>
          </w:p>
        </w:tc>
        <w:tc>
          <w:tcPr>
            <w:tcW w:w="6459" w:type="dxa"/>
          </w:tcPr>
          <w:p w:rsidR="0002174A" w:rsidRDefault="00277EDF" w:rsidP="000D001E">
            <w:pPr>
              <w:rPr>
                <w:rFonts w:ascii="Verdana" w:hAnsi="Verdana"/>
              </w:rPr>
            </w:pPr>
            <w:r w:rsidRPr="00277EDF">
              <w:rPr>
                <w:rFonts w:ascii="Verdana" w:hAnsi="Verdana"/>
              </w:rPr>
              <w:t xml:space="preserve">Center for Pediatric </w:t>
            </w:r>
            <w:proofErr w:type="spellStart"/>
            <w:r w:rsidRPr="00277EDF">
              <w:rPr>
                <w:rFonts w:ascii="Verdana" w:hAnsi="Verdana"/>
              </w:rPr>
              <w:t>Nanomedicine</w:t>
            </w:r>
            <w:proofErr w:type="spellEnd"/>
            <w:r>
              <w:rPr>
                <w:rFonts w:ascii="Verdana" w:hAnsi="Verdana"/>
              </w:rPr>
              <w:t xml:space="preserve"> Themes:</w:t>
            </w:r>
          </w:p>
          <w:p w:rsidR="00277EDF" w:rsidRPr="00277EDF" w:rsidRDefault="00277EDF" w:rsidP="00277EDF">
            <w:pPr>
              <w:pStyle w:val="ListParagraph"/>
              <w:numPr>
                <w:ilvl w:val="0"/>
                <w:numId w:val="26"/>
              </w:numPr>
              <w:rPr>
                <w:rFonts w:ascii="Verdana" w:hAnsi="Verdana"/>
              </w:rPr>
            </w:pPr>
            <w:r>
              <w:rPr>
                <w:rFonts w:ascii="Verdana" w:hAnsi="Verdana"/>
              </w:rPr>
              <w:t>cancer</w:t>
            </w:r>
          </w:p>
          <w:p w:rsidR="00277EDF" w:rsidRDefault="00277EDF" w:rsidP="00277EDF">
            <w:pPr>
              <w:pStyle w:val="ListParagraph"/>
              <w:numPr>
                <w:ilvl w:val="0"/>
                <w:numId w:val="26"/>
              </w:numPr>
              <w:rPr>
                <w:rFonts w:ascii="Verdana" w:hAnsi="Verdana"/>
              </w:rPr>
            </w:pPr>
            <w:r>
              <w:rPr>
                <w:rFonts w:ascii="Verdana" w:hAnsi="Verdana"/>
              </w:rPr>
              <w:t>cardiovascular disease</w:t>
            </w:r>
            <w:r w:rsidRPr="00277EDF">
              <w:rPr>
                <w:rFonts w:ascii="Verdana" w:hAnsi="Verdana"/>
              </w:rPr>
              <w:t xml:space="preserve"> </w:t>
            </w:r>
          </w:p>
          <w:p w:rsidR="00277EDF" w:rsidRDefault="00277EDF" w:rsidP="00277EDF">
            <w:pPr>
              <w:pStyle w:val="ListParagraph"/>
              <w:numPr>
                <w:ilvl w:val="0"/>
                <w:numId w:val="26"/>
              </w:numPr>
              <w:rPr>
                <w:rFonts w:ascii="Verdana" w:hAnsi="Verdana"/>
              </w:rPr>
            </w:pPr>
            <w:r>
              <w:rPr>
                <w:rFonts w:ascii="Verdana" w:hAnsi="Verdana"/>
              </w:rPr>
              <w:t>infectious disease</w:t>
            </w:r>
          </w:p>
          <w:p w:rsidR="00277EDF" w:rsidRDefault="00277EDF" w:rsidP="00277EDF">
            <w:pPr>
              <w:pStyle w:val="ListParagraph"/>
              <w:numPr>
                <w:ilvl w:val="0"/>
                <w:numId w:val="26"/>
              </w:numPr>
              <w:rPr>
                <w:rFonts w:ascii="Verdana" w:hAnsi="Verdana"/>
              </w:rPr>
            </w:pPr>
            <w:r w:rsidRPr="00277EDF">
              <w:rPr>
                <w:rFonts w:ascii="Verdana" w:hAnsi="Verdana"/>
              </w:rPr>
              <w:t>genetic diseases such as sickle cell</w:t>
            </w:r>
            <w:r>
              <w:rPr>
                <w:rFonts w:ascii="Verdana" w:hAnsi="Verdana"/>
              </w:rPr>
              <w:t xml:space="preserve"> </w:t>
            </w:r>
            <w:r w:rsidRPr="00277EDF">
              <w:rPr>
                <w:rFonts w:ascii="Verdana" w:hAnsi="Verdana"/>
              </w:rPr>
              <w:t>disease and cystic fibrosis</w:t>
            </w:r>
          </w:p>
          <w:p w:rsidR="00164F4E" w:rsidRPr="00164F4E" w:rsidRDefault="00164F4E" w:rsidP="00164F4E">
            <w:pPr>
              <w:ind w:left="360"/>
              <w:rPr>
                <w:rFonts w:ascii="Verdana" w:hAnsi="Verdana"/>
              </w:rPr>
            </w:pPr>
          </w:p>
        </w:tc>
      </w:tr>
      <w:tr w:rsidR="0002174A" w:rsidTr="0095070A">
        <w:tc>
          <w:tcPr>
            <w:tcW w:w="3837" w:type="dxa"/>
          </w:tcPr>
          <w:p w:rsidR="0002174A" w:rsidRPr="00277EDF" w:rsidRDefault="00277EDF" w:rsidP="000D001E">
            <w:pPr>
              <w:rPr>
                <w:rFonts w:ascii="Verdana" w:hAnsi="Verdana"/>
                <w:b/>
              </w:rPr>
            </w:pPr>
            <w:r w:rsidRPr="00277EDF">
              <w:rPr>
                <w:rFonts w:ascii="Verdana" w:hAnsi="Verdana"/>
                <w:b/>
              </w:rPr>
              <w:t>Center for Immunology &amp; Vaccines</w:t>
            </w:r>
          </w:p>
          <w:p w:rsidR="00277EDF" w:rsidRDefault="00277EDF" w:rsidP="000D001E">
            <w:pPr>
              <w:rPr>
                <w:rFonts w:ascii="Verdana" w:hAnsi="Verdana"/>
              </w:rPr>
            </w:pPr>
          </w:p>
          <w:p w:rsidR="00277EDF" w:rsidRDefault="00277EDF" w:rsidP="00277EDF">
            <w:pPr>
              <w:rPr>
                <w:rFonts w:ascii="Verdana" w:hAnsi="Verdana"/>
                <w:b/>
              </w:rPr>
            </w:pPr>
            <w:r>
              <w:rPr>
                <w:rFonts w:ascii="Verdana" w:hAnsi="Verdana"/>
                <w:b/>
              </w:rPr>
              <w:t>Key Contacts:</w:t>
            </w:r>
          </w:p>
          <w:p w:rsidR="00277EDF" w:rsidRPr="0002174A" w:rsidRDefault="00D7249F" w:rsidP="00277EDF">
            <w:pPr>
              <w:rPr>
                <w:rFonts w:ascii="Verdana" w:hAnsi="Verdana"/>
              </w:rPr>
            </w:pPr>
            <w:r>
              <w:rPr>
                <w:rFonts w:ascii="Verdana" w:hAnsi="Verdana"/>
              </w:rPr>
              <w:t>Paul Spearman, MD</w:t>
            </w:r>
          </w:p>
          <w:p w:rsidR="00277EDF" w:rsidRPr="0002174A" w:rsidRDefault="00277EDF" w:rsidP="00277EDF">
            <w:pPr>
              <w:rPr>
                <w:rFonts w:ascii="Verdana" w:hAnsi="Verdana"/>
              </w:rPr>
            </w:pPr>
            <w:r w:rsidRPr="0002174A">
              <w:rPr>
                <w:rFonts w:ascii="Verdana" w:hAnsi="Verdana"/>
              </w:rPr>
              <w:t>Director</w:t>
            </w:r>
          </w:p>
          <w:p w:rsidR="00277EDF" w:rsidRPr="00D7249F" w:rsidRDefault="00C42996" w:rsidP="00277EDF">
            <w:pPr>
              <w:rPr>
                <w:rStyle w:val="Hyperlink"/>
                <w:rFonts w:ascii="Verdana" w:hAnsi="Verdana"/>
              </w:rPr>
            </w:pPr>
            <w:hyperlink r:id="rId17" w:history="1">
              <w:r w:rsidR="00D7249F" w:rsidRPr="00D7249F">
                <w:rPr>
                  <w:rStyle w:val="Hyperlink"/>
                  <w:rFonts w:ascii="Verdana" w:hAnsi="Verdana"/>
                </w:rPr>
                <w:t>paul.spearman@emory.edu</w:t>
              </w:r>
            </w:hyperlink>
            <w:r w:rsidR="00D7249F" w:rsidRPr="00D7249F">
              <w:rPr>
                <w:rStyle w:val="Hyperlink"/>
                <w:rFonts w:ascii="Verdana" w:hAnsi="Verdana"/>
              </w:rPr>
              <w:t xml:space="preserve"> </w:t>
            </w:r>
          </w:p>
          <w:p w:rsidR="00D7249F" w:rsidRDefault="00D7249F" w:rsidP="00277EDF">
            <w:pPr>
              <w:rPr>
                <w:rFonts w:ascii="Verdana" w:hAnsi="Verdana"/>
                <w:b/>
              </w:rPr>
            </w:pPr>
          </w:p>
          <w:p w:rsidR="00277EDF" w:rsidRPr="0002174A" w:rsidRDefault="00277EDF" w:rsidP="00277EDF">
            <w:pPr>
              <w:rPr>
                <w:rFonts w:ascii="Verdana" w:hAnsi="Verdana"/>
              </w:rPr>
            </w:pPr>
            <w:r w:rsidRPr="0002174A">
              <w:rPr>
                <w:rFonts w:ascii="Verdana" w:hAnsi="Verdana"/>
              </w:rPr>
              <w:t xml:space="preserve">Shantisa </w:t>
            </w:r>
            <w:proofErr w:type="spellStart"/>
            <w:r w:rsidRPr="0002174A">
              <w:rPr>
                <w:rFonts w:ascii="Verdana" w:hAnsi="Verdana"/>
              </w:rPr>
              <w:t>Fulgham</w:t>
            </w:r>
            <w:proofErr w:type="spellEnd"/>
          </w:p>
          <w:p w:rsidR="00277EDF" w:rsidRPr="0002174A" w:rsidRDefault="00277EDF" w:rsidP="00277EDF">
            <w:pPr>
              <w:rPr>
                <w:rFonts w:ascii="Verdana" w:hAnsi="Verdana"/>
              </w:rPr>
            </w:pPr>
            <w:r>
              <w:rPr>
                <w:rFonts w:ascii="Verdana" w:hAnsi="Verdana"/>
              </w:rPr>
              <w:t xml:space="preserve">Center </w:t>
            </w:r>
            <w:r w:rsidRPr="0002174A">
              <w:rPr>
                <w:rFonts w:ascii="Verdana" w:hAnsi="Verdana"/>
              </w:rPr>
              <w:t>Program Coordinator</w:t>
            </w:r>
          </w:p>
          <w:p w:rsidR="00277EDF" w:rsidRDefault="00C42996" w:rsidP="00277EDF">
            <w:pPr>
              <w:rPr>
                <w:rFonts w:ascii="Verdana" w:hAnsi="Verdana"/>
              </w:rPr>
            </w:pPr>
            <w:hyperlink r:id="rId18" w:history="1">
              <w:r w:rsidR="00277EDF" w:rsidRPr="004C3960">
                <w:rPr>
                  <w:rStyle w:val="Hyperlink"/>
                  <w:rFonts w:ascii="Verdana" w:hAnsi="Verdana"/>
                </w:rPr>
                <w:t>shantisa.fulgham@choa.org</w:t>
              </w:r>
            </w:hyperlink>
            <w:r w:rsidR="00277EDF">
              <w:rPr>
                <w:rFonts w:ascii="Verdana" w:hAnsi="Verdana"/>
              </w:rPr>
              <w:t xml:space="preserve"> </w:t>
            </w:r>
          </w:p>
          <w:p w:rsidR="00C301F2" w:rsidRDefault="00C301F2" w:rsidP="00277EDF">
            <w:pPr>
              <w:rPr>
                <w:rFonts w:ascii="Verdana" w:hAnsi="Verdana"/>
              </w:rPr>
            </w:pPr>
          </w:p>
        </w:tc>
        <w:tc>
          <w:tcPr>
            <w:tcW w:w="6459" w:type="dxa"/>
          </w:tcPr>
          <w:p w:rsidR="0002174A" w:rsidRDefault="00277EDF" w:rsidP="000D001E">
            <w:pPr>
              <w:rPr>
                <w:rFonts w:ascii="Verdana" w:hAnsi="Verdana"/>
              </w:rPr>
            </w:pPr>
            <w:r>
              <w:rPr>
                <w:rFonts w:ascii="Verdana" w:hAnsi="Verdana"/>
              </w:rPr>
              <w:t>Center for Immunology &amp; Vaccines Themes:</w:t>
            </w:r>
          </w:p>
          <w:p w:rsidR="00D7249F" w:rsidRPr="00D7249F" w:rsidRDefault="00D7249F" w:rsidP="00D7249F">
            <w:pPr>
              <w:pStyle w:val="ListParagraph"/>
              <w:numPr>
                <w:ilvl w:val="0"/>
                <w:numId w:val="31"/>
              </w:numPr>
              <w:rPr>
                <w:rFonts w:ascii="Verdana" w:hAnsi="Verdana"/>
              </w:rPr>
            </w:pPr>
            <w:r w:rsidRPr="00D7249F">
              <w:rPr>
                <w:rFonts w:ascii="Verdana" w:hAnsi="Verdana"/>
              </w:rPr>
              <w:t>Innate immune responses in infants and young children</w:t>
            </w:r>
          </w:p>
          <w:p w:rsidR="00D7249F" w:rsidRPr="00D7249F" w:rsidRDefault="00D7249F" w:rsidP="00D7249F">
            <w:pPr>
              <w:pStyle w:val="ListParagraph"/>
              <w:numPr>
                <w:ilvl w:val="0"/>
                <w:numId w:val="31"/>
              </w:numPr>
              <w:rPr>
                <w:rFonts w:ascii="Verdana" w:hAnsi="Verdana"/>
              </w:rPr>
            </w:pPr>
            <w:r w:rsidRPr="00D7249F">
              <w:rPr>
                <w:rFonts w:ascii="Verdana" w:hAnsi="Verdana"/>
              </w:rPr>
              <w:t>Structural biology of viral proteins</w:t>
            </w:r>
          </w:p>
          <w:p w:rsidR="00D7249F" w:rsidRPr="00D7249F" w:rsidRDefault="00D7249F" w:rsidP="00D7249F">
            <w:pPr>
              <w:pStyle w:val="ListParagraph"/>
              <w:numPr>
                <w:ilvl w:val="0"/>
                <w:numId w:val="31"/>
              </w:numPr>
              <w:rPr>
                <w:rFonts w:ascii="Verdana" w:hAnsi="Verdana"/>
              </w:rPr>
            </w:pPr>
            <w:r w:rsidRPr="00D7249F">
              <w:rPr>
                <w:rFonts w:ascii="Verdana" w:hAnsi="Verdana"/>
              </w:rPr>
              <w:t>Microbial pathogenesis</w:t>
            </w:r>
          </w:p>
          <w:p w:rsidR="00D7249F" w:rsidRPr="00D7249F" w:rsidRDefault="00D7249F" w:rsidP="00D7249F">
            <w:pPr>
              <w:pStyle w:val="ListParagraph"/>
              <w:numPr>
                <w:ilvl w:val="0"/>
                <w:numId w:val="31"/>
              </w:numPr>
              <w:rPr>
                <w:rFonts w:ascii="Verdana" w:hAnsi="Verdana"/>
              </w:rPr>
            </w:pPr>
            <w:r w:rsidRPr="00D7249F">
              <w:rPr>
                <w:rFonts w:ascii="Verdana" w:hAnsi="Verdana"/>
              </w:rPr>
              <w:t>Vaccine development for major global health pathogens impacting children (including but not limited to: TB, malaria, HIV, dengue, diarrheal pathogens, respiratory pathogens)</w:t>
            </w:r>
          </w:p>
          <w:p w:rsidR="00210F48" w:rsidRPr="00210F48" w:rsidRDefault="00210F48" w:rsidP="00D7249F">
            <w:pPr>
              <w:pStyle w:val="ListParagraph"/>
              <w:rPr>
                <w:rFonts w:ascii="Verdana" w:hAnsi="Verdana"/>
              </w:rPr>
            </w:pPr>
          </w:p>
        </w:tc>
      </w:tr>
      <w:tr w:rsidR="0002174A" w:rsidTr="00EB17E5">
        <w:trPr>
          <w:trHeight w:val="3428"/>
        </w:trPr>
        <w:tc>
          <w:tcPr>
            <w:tcW w:w="3837" w:type="dxa"/>
          </w:tcPr>
          <w:p w:rsidR="0002174A" w:rsidRPr="00277EDF" w:rsidRDefault="00277EDF" w:rsidP="000D001E">
            <w:pPr>
              <w:rPr>
                <w:rFonts w:ascii="Verdana" w:hAnsi="Verdana"/>
                <w:b/>
              </w:rPr>
            </w:pPr>
            <w:r w:rsidRPr="00277EDF">
              <w:rPr>
                <w:rFonts w:ascii="Verdana" w:hAnsi="Verdana"/>
                <w:b/>
              </w:rPr>
              <w:t>Transplant Immunology &amp; Immune Therapeutics</w:t>
            </w:r>
          </w:p>
          <w:p w:rsidR="00277EDF" w:rsidRPr="00277EDF" w:rsidRDefault="00277EDF" w:rsidP="000D001E">
            <w:pPr>
              <w:rPr>
                <w:rFonts w:ascii="Verdana" w:hAnsi="Verdana"/>
                <w:b/>
              </w:rPr>
            </w:pPr>
          </w:p>
          <w:p w:rsidR="00277EDF" w:rsidRPr="00277EDF" w:rsidRDefault="00277EDF" w:rsidP="000D001E">
            <w:pPr>
              <w:rPr>
                <w:rFonts w:ascii="Verdana" w:hAnsi="Verdana"/>
                <w:b/>
              </w:rPr>
            </w:pPr>
            <w:r w:rsidRPr="00277EDF">
              <w:rPr>
                <w:rFonts w:ascii="Verdana" w:hAnsi="Verdana"/>
                <w:b/>
              </w:rPr>
              <w:t>Key Contacts:</w:t>
            </w:r>
          </w:p>
          <w:p w:rsidR="00277EDF" w:rsidRDefault="00277EDF" w:rsidP="000D001E">
            <w:pPr>
              <w:rPr>
                <w:rFonts w:ascii="Verdana" w:hAnsi="Verdana"/>
              </w:rPr>
            </w:pPr>
            <w:r>
              <w:rPr>
                <w:rFonts w:ascii="Verdana" w:hAnsi="Verdana"/>
              </w:rPr>
              <w:t>Leslie Kean, MD, PhD</w:t>
            </w:r>
          </w:p>
          <w:p w:rsidR="0022440A" w:rsidRDefault="00C42996" w:rsidP="000D001E">
            <w:pPr>
              <w:rPr>
                <w:rFonts w:ascii="Verdana" w:hAnsi="Verdana"/>
              </w:rPr>
            </w:pPr>
            <w:hyperlink r:id="rId19" w:history="1">
              <w:r w:rsidR="0022440A" w:rsidRPr="00277EDF">
                <w:rPr>
                  <w:rStyle w:val="Hyperlink"/>
                  <w:rFonts w:ascii="Verdana" w:hAnsi="Verdana"/>
                </w:rPr>
                <w:t>leslie.kean@emory.edu</w:t>
              </w:r>
            </w:hyperlink>
            <w:r w:rsidR="0022440A">
              <w:rPr>
                <w:rFonts w:ascii="Verdana" w:hAnsi="Verdana"/>
              </w:rPr>
              <w:t xml:space="preserve"> </w:t>
            </w:r>
          </w:p>
          <w:p w:rsidR="0022440A" w:rsidRDefault="0022440A" w:rsidP="000D001E">
            <w:pPr>
              <w:rPr>
                <w:rFonts w:ascii="Verdana" w:hAnsi="Verdana"/>
              </w:rPr>
            </w:pPr>
            <w:r>
              <w:rPr>
                <w:rFonts w:ascii="Verdana" w:hAnsi="Verdana"/>
              </w:rPr>
              <w:t>Allan Kirk, MD, PhD</w:t>
            </w:r>
          </w:p>
          <w:p w:rsidR="0022440A" w:rsidRDefault="00C42996" w:rsidP="000D001E">
            <w:pPr>
              <w:rPr>
                <w:rFonts w:ascii="Verdana" w:hAnsi="Verdana"/>
              </w:rPr>
            </w:pPr>
            <w:hyperlink r:id="rId20" w:history="1">
              <w:r w:rsidR="0022440A" w:rsidRPr="0022440A">
                <w:rPr>
                  <w:rStyle w:val="Hyperlink"/>
                  <w:rFonts w:ascii="Verdana" w:hAnsi="Verdana"/>
                </w:rPr>
                <w:t>adkirk@emory.edu</w:t>
              </w:r>
            </w:hyperlink>
          </w:p>
          <w:p w:rsidR="00277EDF" w:rsidRDefault="00277EDF" w:rsidP="000D001E">
            <w:pPr>
              <w:rPr>
                <w:rFonts w:ascii="Verdana" w:hAnsi="Verdana"/>
              </w:rPr>
            </w:pPr>
            <w:r>
              <w:rPr>
                <w:rFonts w:ascii="Verdana" w:hAnsi="Verdana"/>
              </w:rPr>
              <w:t>Director</w:t>
            </w:r>
            <w:r w:rsidR="0022440A">
              <w:rPr>
                <w:rFonts w:ascii="Verdana" w:hAnsi="Verdana"/>
              </w:rPr>
              <w:t>s</w:t>
            </w:r>
          </w:p>
          <w:p w:rsidR="00277EDF" w:rsidRDefault="00277EDF" w:rsidP="000D001E">
            <w:pPr>
              <w:rPr>
                <w:rFonts w:ascii="Verdana" w:hAnsi="Verdana"/>
              </w:rPr>
            </w:pPr>
          </w:p>
          <w:p w:rsidR="00277EDF" w:rsidRDefault="00277EDF" w:rsidP="00277EDF">
            <w:pPr>
              <w:rPr>
                <w:rFonts w:ascii="Verdana" w:hAnsi="Verdana"/>
              </w:rPr>
            </w:pPr>
            <w:r>
              <w:rPr>
                <w:rFonts w:ascii="Verdana" w:hAnsi="Verdana"/>
              </w:rPr>
              <w:t>Jennifer Kenny</w:t>
            </w:r>
          </w:p>
          <w:p w:rsidR="00277EDF" w:rsidRDefault="00277EDF" w:rsidP="00277EDF">
            <w:pPr>
              <w:rPr>
                <w:rFonts w:ascii="Verdana" w:hAnsi="Verdana"/>
              </w:rPr>
            </w:pPr>
            <w:r>
              <w:rPr>
                <w:rFonts w:ascii="Verdana" w:hAnsi="Verdana"/>
              </w:rPr>
              <w:t>Center Program Coordinator</w:t>
            </w:r>
          </w:p>
          <w:p w:rsidR="00277EDF" w:rsidRDefault="00C42996" w:rsidP="00C301F2">
            <w:pPr>
              <w:rPr>
                <w:rFonts w:ascii="Verdana" w:hAnsi="Verdana"/>
              </w:rPr>
            </w:pPr>
            <w:hyperlink r:id="rId21" w:history="1">
              <w:r w:rsidR="00C301F2" w:rsidRPr="00880676">
                <w:rPr>
                  <w:rStyle w:val="Hyperlink"/>
                  <w:rFonts w:ascii="Verdana" w:hAnsi="Verdana"/>
                </w:rPr>
                <w:t>Jkenny2@emory.edu</w:t>
              </w:r>
            </w:hyperlink>
            <w:r w:rsidR="00C301F2">
              <w:rPr>
                <w:rFonts w:ascii="Verdana" w:hAnsi="Verdana"/>
              </w:rPr>
              <w:t xml:space="preserve"> </w:t>
            </w:r>
            <w:r w:rsidR="00277EDF">
              <w:rPr>
                <w:rFonts w:ascii="Verdana" w:hAnsi="Verdana"/>
              </w:rPr>
              <w:t xml:space="preserve"> </w:t>
            </w:r>
          </w:p>
        </w:tc>
        <w:tc>
          <w:tcPr>
            <w:tcW w:w="6459" w:type="dxa"/>
          </w:tcPr>
          <w:p w:rsidR="0002174A" w:rsidRDefault="00277EDF" w:rsidP="000D001E">
            <w:pPr>
              <w:rPr>
                <w:rFonts w:ascii="Verdana" w:hAnsi="Verdana"/>
              </w:rPr>
            </w:pPr>
            <w:r>
              <w:rPr>
                <w:rFonts w:ascii="Verdana" w:hAnsi="Verdana"/>
              </w:rPr>
              <w:t>Transplant Immunology &amp; Immune Therapeutics Themes:</w:t>
            </w:r>
          </w:p>
          <w:p w:rsidR="00EB17E5" w:rsidRPr="00EB17E5" w:rsidRDefault="00EB17E5" w:rsidP="00EB17E5">
            <w:pPr>
              <w:pStyle w:val="ListParagraph"/>
              <w:numPr>
                <w:ilvl w:val="0"/>
                <w:numId w:val="32"/>
              </w:numPr>
              <w:rPr>
                <w:rFonts w:ascii="Verdana" w:hAnsi="Verdana"/>
              </w:rPr>
            </w:pPr>
            <w:r w:rsidRPr="00EB17E5">
              <w:rPr>
                <w:rFonts w:ascii="Verdana" w:hAnsi="Verdana"/>
              </w:rPr>
              <w:t>Immune mechanisms of transplant rejection and graft-versus-host disease, and mechanisms of immune tolerance-induction during transplantation.</w:t>
            </w:r>
          </w:p>
          <w:p w:rsidR="00EB17E5" w:rsidRPr="00EB17E5" w:rsidRDefault="00EB17E5" w:rsidP="00EB17E5">
            <w:pPr>
              <w:pStyle w:val="ListParagraph"/>
              <w:numPr>
                <w:ilvl w:val="0"/>
                <w:numId w:val="32"/>
              </w:numPr>
              <w:rPr>
                <w:rFonts w:ascii="Verdana" w:hAnsi="Verdana"/>
              </w:rPr>
            </w:pPr>
            <w:r w:rsidRPr="00EB17E5">
              <w:rPr>
                <w:rFonts w:ascii="Verdana" w:hAnsi="Verdana"/>
              </w:rPr>
              <w:t>Immune mechanisms of autoimmunity and mechanisms of tolerance-induction in autoimmune disorders.</w:t>
            </w:r>
          </w:p>
          <w:p w:rsidR="00EB17E5" w:rsidRPr="00EB17E5" w:rsidRDefault="00EB17E5" w:rsidP="00EB17E5">
            <w:pPr>
              <w:pStyle w:val="ListParagraph"/>
              <w:numPr>
                <w:ilvl w:val="0"/>
                <w:numId w:val="32"/>
              </w:numPr>
              <w:rPr>
                <w:rFonts w:ascii="Verdana" w:hAnsi="Verdana"/>
              </w:rPr>
            </w:pPr>
            <w:r w:rsidRPr="00EB17E5">
              <w:rPr>
                <w:rFonts w:ascii="Verdana" w:hAnsi="Verdana"/>
              </w:rPr>
              <w:t xml:space="preserve">The impact of </w:t>
            </w:r>
            <w:proofErr w:type="spellStart"/>
            <w:r w:rsidRPr="00EB17E5">
              <w:rPr>
                <w:rFonts w:ascii="Verdana" w:hAnsi="Verdana"/>
              </w:rPr>
              <w:t>immunomodulation</w:t>
            </w:r>
            <w:proofErr w:type="spellEnd"/>
            <w:r w:rsidRPr="00EB17E5">
              <w:rPr>
                <w:rFonts w:ascii="Verdana" w:hAnsi="Verdana"/>
              </w:rPr>
              <w:t xml:space="preserve"> on the protective immune response after transplantation or during the treatment of autoimmune disorders.</w:t>
            </w:r>
          </w:p>
          <w:p w:rsidR="00EB17E5" w:rsidRPr="00EB17E5" w:rsidRDefault="00EB17E5" w:rsidP="00EB17E5">
            <w:pPr>
              <w:pStyle w:val="ListParagraph"/>
              <w:numPr>
                <w:ilvl w:val="0"/>
                <w:numId w:val="32"/>
              </w:numPr>
              <w:rPr>
                <w:rFonts w:ascii="Verdana" w:hAnsi="Verdana"/>
              </w:rPr>
            </w:pPr>
            <w:r w:rsidRPr="00EB17E5">
              <w:rPr>
                <w:rFonts w:ascii="Verdana" w:hAnsi="Verdana"/>
              </w:rPr>
              <w:t>Novel clinical trials focused on both interventions and correlative biological studies for autoimmune disorders, solid organ transplantation and hematopoietic stem cell transplantation.</w:t>
            </w:r>
          </w:p>
        </w:tc>
      </w:tr>
      <w:tr w:rsidR="001E5DF1" w:rsidTr="00164F4E">
        <w:trPr>
          <w:trHeight w:val="3068"/>
        </w:trPr>
        <w:tc>
          <w:tcPr>
            <w:tcW w:w="3837" w:type="dxa"/>
          </w:tcPr>
          <w:p w:rsidR="001E5DF1" w:rsidRDefault="001E5DF1" w:rsidP="000D001E">
            <w:pPr>
              <w:rPr>
                <w:rFonts w:ascii="Verdana" w:hAnsi="Verdana"/>
                <w:b/>
              </w:rPr>
            </w:pPr>
            <w:r>
              <w:rPr>
                <w:rFonts w:ascii="Verdana" w:hAnsi="Verdana"/>
                <w:b/>
              </w:rPr>
              <w:lastRenderedPageBreak/>
              <w:t>Clinical Outcomes Research &amp; Public Health</w:t>
            </w:r>
          </w:p>
          <w:p w:rsidR="001E5DF1" w:rsidRDefault="001E5DF1" w:rsidP="000D001E">
            <w:pPr>
              <w:rPr>
                <w:rFonts w:ascii="Verdana" w:hAnsi="Verdana"/>
                <w:b/>
              </w:rPr>
            </w:pPr>
          </w:p>
          <w:p w:rsidR="001E5DF1" w:rsidRDefault="001E5DF1" w:rsidP="000D001E">
            <w:pPr>
              <w:rPr>
                <w:rFonts w:ascii="Verdana" w:hAnsi="Verdana"/>
                <w:b/>
              </w:rPr>
            </w:pPr>
            <w:r>
              <w:rPr>
                <w:rFonts w:ascii="Verdana" w:hAnsi="Verdana"/>
                <w:b/>
              </w:rPr>
              <w:t>Key Contacts:</w:t>
            </w:r>
          </w:p>
          <w:p w:rsidR="001E5DF1" w:rsidRPr="0002174A" w:rsidRDefault="001E5DF1" w:rsidP="001E5DF1">
            <w:pPr>
              <w:rPr>
                <w:rFonts w:ascii="Verdana" w:hAnsi="Verdana"/>
              </w:rPr>
            </w:pPr>
            <w:r>
              <w:rPr>
                <w:rFonts w:ascii="Verdana" w:hAnsi="Verdana"/>
              </w:rPr>
              <w:t>Ann Mertens</w:t>
            </w:r>
            <w:r w:rsidRPr="0002174A">
              <w:rPr>
                <w:rFonts w:ascii="Verdana" w:hAnsi="Verdana"/>
              </w:rPr>
              <w:t>, PhD</w:t>
            </w:r>
          </w:p>
          <w:p w:rsidR="001E5DF1" w:rsidRPr="0002174A" w:rsidRDefault="001E5DF1" w:rsidP="001E5DF1">
            <w:pPr>
              <w:rPr>
                <w:rFonts w:ascii="Verdana" w:hAnsi="Verdana"/>
              </w:rPr>
            </w:pPr>
            <w:r w:rsidRPr="0002174A">
              <w:rPr>
                <w:rFonts w:ascii="Verdana" w:hAnsi="Verdana"/>
              </w:rPr>
              <w:t>Director</w:t>
            </w:r>
          </w:p>
          <w:p w:rsidR="001E5DF1" w:rsidRDefault="00C42996" w:rsidP="001E5DF1">
            <w:pPr>
              <w:rPr>
                <w:rFonts w:ascii="Verdana" w:hAnsi="Verdana"/>
              </w:rPr>
            </w:pPr>
            <w:hyperlink r:id="rId22" w:history="1">
              <w:r w:rsidR="001E5DF1" w:rsidRPr="004C3960">
                <w:rPr>
                  <w:rStyle w:val="Hyperlink"/>
                  <w:rFonts w:ascii="Verdana" w:hAnsi="Verdana"/>
                </w:rPr>
                <w:t>Ann.Mertens@choa.org</w:t>
              </w:r>
            </w:hyperlink>
            <w:r w:rsidR="001E5DF1">
              <w:rPr>
                <w:rFonts w:ascii="Verdana" w:hAnsi="Verdana"/>
              </w:rPr>
              <w:t xml:space="preserve"> </w:t>
            </w:r>
          </w:p>
          <w:p w:rsidR="001E5DF1" w:rsidRDefault="001E5DF1" w:rsidP="001E5DF1">
            <w:pPr>
              <w:rPr>
                <w:rFonts w:ascii="Verdana" w:hAnsi="Verdana"/>
                <w:b/>
              </w:rPr>
            </w:pPr>
            <w:r w:rsidRPr="001E5DF1">
              <w:rPr>
                <w:rFonts w:ascii="Verdana" w:hAnsi="Verdana"/>
              </w:rPr>
              <w:t xml:space="preserve"> </w:t>
            </w:r>
          </w:p>
          <w:p w:rsidR="001E5DF1" w:rsidRPr="0002174A" w:rsidRDefault="001E5DF1" w:rsidP="001E5DF1">
            <w:pPr>
              <w:rPr>
                <w:rFonts w:ascii="Verdana" w:hAnsi="Verdana"/>
              </w:rPr>
            </w:pPr>
            <w:r w:rsidRPr="0002174A">
              <w:rPr>
                <w:rFonts w:ascii="Verdana" w:hAnsi="Verdana"/>
              </w:rPr>
              <w:t xml:space="preserve">Shantisa </w:t>
            </w:r>
            <w:proofErr w:type="spellStart"/>
            <w:r w:rsidRPr="0002174A">
              <w:rPr>
                <w:rFonts w:ascii="Verdana" w:hAnsi="Verdana"/>
              </w:rPr>
              <w:t>Fulgham</w:t>
            </w:r>
            <w:proofErr w:type="spellEnd"/>
          </w:p>
          <w:p w:rsidR="001E5DF1" w:rsidRPr="0002174A" w:rsidRDefault="001E5DF1" w:rsidP="001E5DF1">
            <w:pPr>
              <w:rPr>
                <w:rFonts w:ascii="Verdana" w:hAnsi="Verdana"/>
              </w:rPr>
            </w:pPr>
            <w:r>
              <w:rPr>
                <w:rFonts w:ascii="Verdana" w:hAnsi="Verdana"/>
              </w:rPr>
              <w:t xml:space="preserve">Center </w:t>
            </w:r>
            <w:r w:rsidRPr="0002174A">
              <w:rPr>
                <w:rFonts w:ascii="Verdana" w:hAnsi="Verdana"/>
              </w:rPr>
              <w:t>Program Coordinator</w:t>
            </w:r>
          </w:p>
          <w:p w:rsidR="001E5DF1" w:rsidRPr="00277EDF" w:rsidRDefault="00C42996" w:rsidP="001E5DF1">
            <w:pPr>
              <w:rPr>
                <w:rFonts w:ascii="Verdana" w:hAnsi="Verdana"/>
                <w:b/>
              </w:rPr>
            </w:pPr>
            <w:hyperlink r:id="rId23" w:history="1">
              <w:r w:rsidR="001E5DF1" w:rsidRPr="004C3960">
                <w:rPr>
                  <w:rStyle w:val="Hyperlink"/>
                  <w:rFonts w:ascii="Verdana" w:hAnsi="Verdana"/>
                </w:rPr>
                <w:t>shantisa.fulgham@choa.org</w:t>
              </w:r>
            </w:hyperlink>
          </w:p>
        </w:tc>
        <w:tc>
          <w:tcPr>
            <w:tcW w:w="6459" w:type="dxa"/>
          </w:tcPr>
          <w:p w:rsidR="001E5DF1" w:rsidRDefault="001E5DF1" w:rsidP="000D001E">
            <w:pPr>
              <w:rPr>
                <w:rFonts w:ascii="Verdana" w:hAnsi="Verdana"/>
              </w:rPr>
            </w:pPr>
            <w:r w:rsidRPr="001E5DF1">
              <w:rPr>
                <w:rFonts w:ascii="Verdana" w:hAnsi="Verdana"/>
              </w:rPr>
              <w:t>Clinical Outcomes Research &amp; Public Health</w:t>
            </w:r>
            <w:r>
              <w:rPr>
                <w:rFonts w:ascii="Verdana" w:hAnsi="Verdana"/>
              </w:rPr>
              <w:t xml:space="preserve"> Themes:</w:t>
            </w:r>
          </w:p>
          <w:p w:rsidR="001E5DF1" w:rsidRPr="001E5DF1" w:rsidRDefault="001E5DF1" w:rsidP="001E5DF1">
            <w:pPr>
              <w:pStyle w:val="ListParagraph"/>
              <w:numPr>
                <w:ilvl w:val="0"/>
                <w:numId w:val="34"/>
              </w:numPr>
              <w:rPr>
                <w:rFonts w:ascii="Verdana" w:hAnsi="Verdana"/>
              </w:rPr>
            </w:pPr>
            <w:r w:rsidRPr="001E5DF1">
              <w:rPr>
                <w:rFonts w:ascii="Verdana" w:hAnsi="Verdana"/>
              </w:rPr>
              <w:t>Transition of Care</w:t>
            </w:r>
          </w:p>
          <w:p w:rsidR="001E5DF1" w:rsidRPr="001E5DF1" w:rsidRDefault="001E5DF1" w:rsidP="001E5DF1">
            <w:pPr>
              <w:pStyle w:val="ListParagraph"/>
              <w:numPr>
                <w:ilvl w:val="0"/>
                <w:numId w:val="34"/>
              </w:numPr>
              <w:rPr>
                <w:rFonts w:ascii="Verdana" w:hAnsi="Verdana"/>
              </w:rPr>
            </w:pPr>
            <w:r w:rsidRPr="001E5DF1">
              <w:rPr>
                <w:rFonts w:ascii="Verdana" w:hAnsi="Verdana"/>
              </w:rPr>
              <w:t>Quality Initiatives</w:t>
            </w:r>
          </w:p>
          <w:p w:rsidR="001E5DF1" w:rsidRPr="001E5DF1" w:rsidRDefault="001E5DF1" w:rsidP="001E5DF1">
            <w:pPr>
              <w:pStyle w:val="ListParagraph"/>
              <w:numPr>
                <w:ilvl w:val="0"/>
                <w:numId w:val="34"/>
              </w:numPr>
              <w:rPr>
                <w:rFonts w:ascii="Verdana" w:hAnsi="Verdana"/>
              </w:rPr>
            </w:pPr>
            <w:r w:rsidRPr="001E5DF1">
              <w:rPr>
                <w:rFonts w:ascii="Verdana" w:hAnsi="Verdana"/>
              </w:rPr>
              <w:t>Birth and Neonatal Outcomes</w:t>
            </w:r>
          </w:p>
          <w:p w:rsidR="001E5DF1" w:rsidRPr="001E5DF1" w:rsidRDefault="001E5DF1" w:rsidP="001E5DF1">
            <w:pPr>
              <w:pStyle w:val="ListParagraph"/>
              <w:numPr>
                <w:ilvl w:val="0"/>
                <w:numId w:val="34"/>
              </w:numPr>
              <w:rPr>
                <w:rFonts w:ascii="Verdana" w:hAnsi="Verdana"/>
              </w:rPr>
            </w:pPr>
            <w:proofErr w:type="spellStart"/>
            <w:r w:rsidRPr="001E5DF1">
              <w:rPr>
                <w:rFonts w:ascii="Verdana" w:hAnsi="Verdana"/>
              </w:rPr>
              <w:t>Neuro</w:t>
            </w:r>
            <w:proofErr w:type="spellEnd"/>
            <w:r w:rsidRPr="001E5DF1">
              <w:rPr>
                <w:rFonts w:ascii="Verdana" w:hAnsi="Verdana"/>
              </w:rPr>
              <w:t>-Developmental Outcomes</w:t>
            </w:r>
          </w:p>
          <w:p w:rsidR="001E5DF1" w:rsidRPr="001E5DF1" w:rsidRDefault="001E5DF1" w:rsidP="001E5DF1">
            <w:pPr>
              <w:pStyle w:val="ListParagraph"/>
              <w:numPr>
                <w:ilvl w:val="0"/>
                <w:numId w:val="34"/>
              </w:numPr>
              <w:rPr>
                <w:rFonts w:ascii="Verdana" w:hAnsi="Verdana"/>
              </w:rPr>
            </w:pPr>
            <w:r w:rsidRPr="001E5DF1">
              <w:rPr>
                <w:rFonts w:ascii="Verdana" w:hAnsi="Verdana"/>
              </w:rPr>
              <w:t>Environmental Health</w:t>
            </w:r>
          </w:p>
          <w:p w:rsidR="001E5DF1" w:rsidRPr="001E5DF1" w:rsidRDefault="001E5DF1" w:rsidP="001E5DF1">
            <w:pPr>
              <w:pStyle w:val="ListParagraph"/>
              <w:numPr>
                <w:ilvl w:val="0"/>
                <w:numId w:val="34"/>
              </w:numPr>
              <w:rPr>
                <w:rFonts w:ascii="Verdana" w:hAnsi="Verdana"/>
              </w:rPr>
            </w:pPr>
            <w:r w:rsidRPr="001E5DF1">
              <w:rPr>
                <w:rFonts w:ascii="Verdana" w:hAnsi="Verdana"/>
              </w:rPr>
              <w:t>Obesity/Nutrition</w:t>
            </w:r>
          </w:p>
          <w:p w:rsidR="001E5DF1" w:rsidRPr="001E5DF1" w:rsidRDefault="001E5DF1" w:rsidP="001E5DF1">
            <w:pPr>
              <w:pStyle w:val="ListParagraph"/>
              <w:numPr>
                <w:ilvl w:val="0"/>
                <w:numId w:val="34"/>
              </w:numPr>
              <w:rPr>
                <w:rFonts w:ascii="Verdana" w:hAnsi="Verdana"/>
              </w:rPr>
            </w:pPr>
            <w:r w:rsidRPr="001E5DF1">
              <w:rPr>
                <w:rFonts w:ascii="Verdana" w:hAnsi="Verdana"/>
              </w:rPr>
              <w:t>Health Disparities</w:t>
            </w:r>
          </w:p>
        </w:tc>
      </w:tr>
    </w:tbl>
    <w:p w:rsidR="0002174A" w:rsidRDefault="0002174A" w:rsidP="000D001E">
      <w:pPr>
        <w:rPr>
          <w:rFonts w:ascii="Verdana" w:hAnsi="Verdana"/>
          <w:b/>
          <w:u w:val="single"/>
        </w:rPr>
      </w:pPr>
    </w:p>
    <w:p w:rsidR="00F97F73" w:rsidRPr="00166773" w:rsidRDefault="00166773" w:rsidP="00166773">
      <w:pPr>
        <w:spacing w:after="0"/>
        <w:rPr>
          <w:rFonts w:ascii="Verdana" w:hAnsi="Verdana"/>
          <w:b/>
          <w:i/>
        </w:rPr>
      </w:pPr>
      <w:r>
        <w:rPr>
          <w:rFonts w:ascii="Verdana" w:hAnsi="Verdana"/>
          <w:b/>
          <w:i/>
        </w:rPr>
        <w:t xml:space="preserve">A note about future </w:t>
      </w:r>
      <w:r w:rsidR="00F97F73" w:rsidRPr="00166773">
        <w:rPr>
          <w:rFonts w:ascii="Verdana" w:hAnsi="Verdana"/>
          <w:b/>
          <w:i/>
        </w:rPr>
        <w:t xml:space="preserve">themes: </w:t>
      </w:r>
    </w:p>
    <w:p w:rsidR="00217AEB" w:rsidRPr="00217AEB" w:rsidRDefault="00E22099" w:rsidP="00166773">
      <w:pPr>
        <w:spacing w:after="0"/>
        <w:ind w:left="720"/>
        <w:rPr>
          <w:rFonts w:ascii="Verdana" w:hAnsi="Verdana"/>
          <w:b/>
          <w:u w:val="single"/>
        </w:rPr>
      </w:pPr>
      <w:r>
        <w:rPr>
          <w:rFonts w:ascii="Verdana" w:hAnsi="Verdana"/>
          <w:i/>
        </w:rPr>
        <w:t>While not included with this announcement, i</w:t>
      </w:r>
      <w:r w:rsidR="0065306A" w:rsidRPr="00166773">
        <w:rPr>
          <w:rFonts w:ascii="Verdana" w:hAnsi="Verdana"/>
          <w:i/>
        </w:rPr>
        <w:t xml:space="preserve">t is anticipated that </w:t>
      </w:r>
      <w:r>
        <w:rPr>
          <w:rFonts w:ascii="Verdana" w:hAnsi="Verdana"/>
          <w:i/>
        </w:rPr>
        <w:t>in the future</w:t>
      </w:r>
      <w:r w:rsidR="0065306A" w:rsidRPr="00166773">
        <w:rPr>
          <w:rFonts w:ascii="Verdana" w:hAnsi="Verdana"/>
          <w:i/>
        </w:rPr>
        <w:t xml:space="preserve"> </w:t>
      </w:r>
      <w:r w:rsidR="007B5FEF" w:rsidRPr="00166773">
        <w:rPr>
          <w:rFonts w:ascii="Verdana" w:hAnsi="Verdana"/>
          <w:i/>
        </w:rPr>
        <w:t xml:space="preserve">there will be </w:t>
      </w:r>
      <w:r w:rsidR="008E3AA2" w:rsidRPr="00166773">
        <w:rPr>
          <w:rFonts w:ascii="Verdana" w:hAnsi="Verdana"/>
          <w:i/>
        </w:rPr>
        <w:t>separate call</w:t>
      </w:r>
      <w:r w:rsidR="0065306A" w:rsidRPr="00166773">
        <w:rPr>
          <w:rFonts w:ascii="Verdana" w:hAnsi="Verdana"/>
          <w:i/>
        </w:rPr>
        <w:t>s</w:t>
      </w:r>
      <w:r w:rsidR="008E3AA2" w:rsidRPr="00166773">
        <w:rPr>
          <w:rFonts w:ascii="Verdana" w:hAnsi="Verdana"/>
          <w:i/>
        </w:rPr>
        <w:t xml:space="preserve"> for pilot applications </w:t>
      </w:r>
      <w:r w:rsidR="00F97F73" w:rsidRPr="00166773">
        <w:rPr>
          <w:rFonts w:ascii="Verdana" w:hAnsi="Verdana"/>
          <w:i/>
        </w:rPr>
        <w:t>focused on topics related to</w:t>
      </w:r>
      <w:r w:rsidR="008E3AA2" w:rsidRPr="00166773">
        <w:rPr>
          <w:rFonts w:ascii="Verdana" w:hAnsi="Verdana"/>
          <w:i/>
        </w:rPr>
        <w:t xml:space="preserve"> pediatric HIV/AIDS </w:t>
      </w:r>
      <w:r w:rsidR="00F97F73" w:rsidRPr="00166773">
        <w:rPr>
          <w:rFonts w:ascii="Verdana" w:hAnsi="Verdana"/>
          <w:i/>
        </w:rPr>
        <w:t>research</w:t>
      </w:r>
      <w:r w:rsidR="0065306A" w:rsidRPr="00166773">
        <w:rPr>
          <w:rFonts w:ascii="Verdana" w:hAnsi="Verdana"/>
          <w:i/>
        </w:rPr>
        <w:t>, autism</w:t>
      </w:r>
      <w:r w:rsidR="00166773" w:rsidRPr="00166773">
        <w:rPr>
          <w:rFonts w:ascii="Verdana" w:hAnsi="Verdana"/>
          <w:i/>
        </w:rPr>
        <w:t xml:space="preserve"> research</w:t>
      </w:r>
      <w:r w:rsidR="00F97F73" w:rsidRPr="00166773">
        <w:rPr>
          <w:rFonts w:ascii="Verdana" w:hAnsi="Verdana"/>
          <w:i/>
        </w:rPr>
        <w:t xml:space="preserve"> </w:t>
      </w:r>
      <w:r w:rsidR="008E3AA2" w:rsidRPr="00166773">
        <w:rPr>
          <w:rFonts w:ascii="Verdana" w:hAnsi="Verdana"/>
          <w:i/>
        </w:rPr>
        <w:t xml:space="preserve">and pediatric </w:t>
      </w:r>
      <w:r w:rsidR="00166773" w:rsidRPr="00166773">
        <w:rPr>
          <w:rFonts w:ascii="Verdana" w:hAnsi="Verdana"/>
          <w:i/>
        </w:rPr>
        <w:t xml:space="preserve">research </w:t>
      </w:r>
      <w:r w:rsidR="008E3AA2" w:rsidRPr="00166773">
        <w:rPr>
          <w:rFonts w:ascii="Verdana" w:hAnsi="Verdana"/>
          <w:i/>
        </w:rPr>
        <w:t>projects proposing the use of non human primates</w:t>
      </w:r>
      <w:r w:rsidR="00217AEB" w:rsidRPr="00166773">
        <w:rPr>
          <w:rFonts w:ascii="Verdana" w:hAnsi="Verdana"/>
        </w:rPr>
        <w:t>.</w:t>
      </w:r>
      <w:r w:rsidR="00217AEB" w:rsidRPr="00217AEB">
        <w:rPr>
          <w:rFonts w:ascii="Verdana" w:hAnsi="Verdana"/>
          <w:b/>
          <w:u w:val="single"/>
        </w:rPr>
        <w:t xml:space="preserve"> </w:t>
      </w:r>
    </w:p>
    <w:p w:rsidR="00166773" w:rsidRDefault="00166773" w:rsidP="00164F4E">
      <w:pPr>
        <w:spacing w:after="0"/>
        <w:rPr>
          <w:rFonts w:ascii="Verdana" w:hAnsi="Verdana"/>
          <w:b/>
          <w:u w:val="single"/>
        </w:rPr>
      </w:pPr>
    </w:p>
    <w:p w:rsidR="00D621E4" w:rsidRPr="00D621E4" w:rsidRDefault="00D621E4" w:rsidP="00164F4E">
      <w:pPr>
        <w:spacing w:after="0"/>
        <w:rPr>
          <w:rFonts w:ascii="Verdana" w:hAnsi="Verdana"/>
          <w:b/>
          <w:u w:val="single"/>
        </w:rPr>
      </w:pPr>
      <w:r w:rsidRPr="00D621E4">
        <w:rPr>
          <w:rFonts w:ascii="Verdana" w:hAnsi="Verdana"/>
          <w:b/>
          <w:u w:val="single"/>
        </w:rPr>
        <w:t>Review Criteria</w:t>
      </w:r>
    </w:p>
    <w:p w:rsidR="000D001E" w:rsidRPr="000D001E" w:rsidRDefault="000D001E" w:rsidP="00164F4E">
      <w:pPr>
        <w:spacing w:after="0"/>
        <w:rPr>
          <w:rFonts w:ascii="Verdana" w:hAnsi="Verdana"/>
        </w:rPr>
      </w:pPr>
      <w:r w:rsidRPr="000D001E">
        <w:rPr>
          <w:rFonts w:ascii="Verdana" w:hAnsi="Verdana"/>
        </w:rPr>
        <w:t xml:space="preserve">Projects will be evaluated </w:t>
      </w:r>
      <w:r w:rsidR="00A355C9">
        <w:rPr>
          <w:rFonts w:ascii="Verdana" w:hAnsi="Verdana"/>
        </w:rPr>
        <w:t>by NIH review criteria plus the additional review criteria as outlined below.</w:t>
      </w:r>
      <w:r w:rsidRPr="000D001E">
        <w:rPr>
          <w:rFonts w:ascii="Verdana" w:hAnsi="Verdana"/>
        </w:rPr>
        <w:t xml:space="preserve"> </w:t>
      </w:r>
    </w:p>
    <w:p w:rsidR="008E3AA2" w:rsidRPr="008E3AA2" w:rsidRDefault="008E3AA2" w:rsidP="008E3AA2">
      <w:pPr>
        <w:pStyle w:val="ListParagraph"/>
        <w:numPr>
          <w:ilvl w:val="0"/>
          <w:numId w:val="6"/>
        </w:numPr>
        <w:rPr>
          <w:rFonts w:ascii="Verdana" w:hAnsi="Verdana"/>
        </w:rPr>
      </w:pPr>
      <w:r w:rsidRPr="000D001E">
        <w:rPr>
          <w:rFonts w:ascii="Verdana" w:hAnsi="Verdana"/>
        </w:rPr>
        <w:t xml:space="preserve">Significance to child health </w:t>
      </w:r>
    </w:p>
    <w:p w:rsidR="000D001E" w:rsidRPr="000D001E" w:rsidRDefault="000D001E" w:rsidP="000D001E">
      <w:pPr>
        <w:pStyle w:val="ListParagraph"/>
        <w:numPr>
          <w:ilvl w:val="0"/>
          <w:numId w:val="6"/>
        </w:numPr>
        <w:rPr>
          <w:rFonts w:ascii="Verdana" w:hAnsi="Verdana"/>
        </w:rPr>
      </w:pPr>
      <w:r w:rsidRPr="000D001E">
        <w:rPr>
          <w:rFonts w:ascii="Verdana" w:hAnsi="Verdana"/>
        </w:rPr>
        <w:t xml:space="preserve">Degree of congruence with </w:t>
      </w:r>
      <w:r w:rsidR="003B616E">
        <w:rPr>
          <w:rFonts w:ascii="Verdana" w:hAnsi="Verdana"/>
        </w:rPr>
        <w:t>the given center’s</w:t>
      </w:r>
      <w:r w:rsidRPr="000D001E">
        <w:rPr>
          <w:rFonts w:ascii="Verdana" w:hAnsi="Verdana"/>
        </w:rPr>
        <w:t xml:space="preserve"> chosen thematic areas of interest listed above </w:t>
      </w:r>
    </w:p>
    <w:p w:rsidR="000D001E" w:rsidRPr="000D001E" w:rsidRDefault="000D001E" w:rsidP="000D001E">
      <w:pPr>
        <w:pStyle w:val="ListParagraph"/>
        <w:numPr>
          <w:ilvl w:val="0"/>
          <w:numId w:val="6"/>
        </w:numPr>
        <w:rPr>
          <w:rFonts w:ascii="Verdana" w:hAnsi="Verdana"/>
        </w:rPr>
      </w:pPr>
      <w:r w:rsidRPr="000D001E">
        <w:rPr>
          <w:rFonts w:ascii="Verdana" w:hAnsi="Verdana"/>
        </w:rPr>
        <w:t xml:space="preserve">Ability to leverage strengths across institutions or units that would not otherwise take place </w:t>
      </w:r>
    </w:p>
    <w:p w:rsidR="000D001E" w:rsidRDefault="00A31389" w:rsidP="000D001E">
      <w:pPr>
        <w:pStyle w:val="ListParagraph"/>
        <w:numPr>
          <w:ilvl w:val="0"/>
          <w:numId w:val="6"/>
        </w:numPr>
        <w:rPr>
          <w:rFonts w:ascii="Verdana" w:hAnsi="Verdana"/>
        </w:rPr>
      </w:pPr>
      <w:r>
        <w:rPr>
          <w:rFonts w:ascii="Verdana" w:hAnsi="Verdana"/>
        </w:rPr>
        <w:t>Strength and</w:t>
      </w:r>
      <w:r w:rsidR="000D001E" w:rsidRPr="000D001E">
        <w:rPr>
          <w:rFonts w:ascii="Verdana" w:hAnsi="Verdana"/>
        </w:rPr>
        <w:t xml:space="preserve"> track record of investigators </w:t>
      </w:r>
    </w:p>
    <w:p w:rsidR="00F71A72" w:rsidRPr="00160920" w:rsidRDefault="00F71A72" w:rsidP="000D001E">
      <w:pPr>
        <w:pStyle w:val="ListParagraph"/>
        <w:numPr>
          <w:ilvl w:val="0"/>
          <w:numId w:val="6"/>
        </w:numPr>
        <w:rPr>
          <w:rFonts w:ascii="Verdana" w:hAnsi="Verdana"/>
        </w:rPr>
      </w:pPr>
      <w:r w:rsidRPr="00160920">
        <w:rPr>
          <w:rFonts w:ascii="Verdana" w:hAnsi="Verdana"/>
        </w:rPr>
        <w:t>New Collaborations</w:t>
      </w:r>
      <w:r w:rsidR="00166773" w:rsidRPr="00160920">
        <w:rPr>
          <w:rFonts w:ascii="Verdana" w:hAnsi="Verdana"/>
        </w:rPr>
        <w:t xml:space="preserve"> involving two or more investigators</w:t>
      </w:r>
      <w:r w:rsidRPr="00160920">
        <w:rPr>
          <w:rFonts w:ascii="Verdana" w:hAnsi="Verdana"/>
        </w:rPr>
        <w:t xml:space="preserve"> and new r</w:t>
      </w:r>
      <w:r w:rsidR="00A355C9" w:rsidRPr="00160920">
        <w:rPr>
          <w:rFonts w:ascii="Verdana" w:hAnsi="Verdana"/>
        </w:rPr>
        <w:t xml:space="preserve">esearch projects are </w:t>
      </w:r>
      <w:r w:rsidR="007B5FEF" w:rsidRPr="00160920">
        <w:rPr>
          <w:rFonts w:ascii="Verdana" w:hAnsi="Verdana"/>
        </w:rPr>
        <w:t xml:space="preserve">strongly </w:t>
      </w:r>
      <w:r w:rsidR="00A355C9" w:rsidRPr="00160920">
        <w:rPr>
          <w:rFonts w:ascii="Verdana" w:hAnsi="Verdana"/>
        </w:rPr>
        <w:t>encouraged</w:t>
      </w:r>
      <w:r w:rsidR="00166773" w:rsidRPr="00160920">
        <w:rPr>
          <w:rFonts w:ascii="Verdana" w:hAnsi="Verdana"/>
        </w:rPr>
        <w:t xml:space="preserve"> and will be prioritized for funding</w:t>
      </w:r>
    </w:p>
    <w:p w:rsidR="008E3AA2" w:rsidRPr="00A355C9" w:rsidRDefault="008E3AA2" w:rsidP="008E3AA2">
      <w:pPr>
        <w:pStyle w:val="ListParagraph"/>
        <w:numPr>
          <w:ilvl w:val="0"/>
          <w:numId w:val="6"/>
        </w:numPr>
        <w:rPr>
          <w:rFonts w:ascii="Verdana" w:hAnsi="Verdana"/>
        </w:rPr>
      </w:pPr>
      <w:r>
        <w:rPr>
          <w:rFonts w:ascii="Verdana" w:hAnsi="Verdana"/>
        </w:rPr>
        <w:t>Demonstration of</w:t>
      </w:r>
      <w:r w:rsidRPr="000D001E">
        <w:rPr>
          <w:rFonts w:ascii="Verdana" w:hAnsi="Verdana"/>
        </w:rPr>
        <w:t xml:space="preserve"> how seed funding will lead to b</w:t>
      </w:r>
      <w:r>
        <w:rPr>
          <w:rFonts w:ascii="Verdana" w:hAnsi="Verdana"/>
        </w:rPr>
        <w:t>roader, sustainable initiatives including the s</w:t>
      </w:r>
      <w:r w:rsidRPr="000D001E">
        <w:rPr>
          <w:rFonts w:ascii="Verdana" w:hAnsi="Verdana"/>
        </w:rPr>
        <w:t xml:space="preserve">pecific plans to apply and obtain external funding for sustainability </w:t>
      </w:r>
    </w:p>
    <w:p w:rsidR="008E3AA2" w:rsidRPr="00166773" w:rsidRDefault="00F71A72" w:rsidP="00F71A72">
      <w:pPr>
        <w:pStyle w:val="ListParagraph"/>
        <w:numPr>
          <w:ilvl w:val="0"/>
          <w:numId w:val="6"/>
        </w:numPr>
        <w:rPr>
          <w:rFonts w:ascii="Verdana" w:hAnsi="Verdana"/>
        </w:rPr>
      </w:pPr>
      <w:r w:rsidRPr="00166773">
        <w:rPr>
          <w:rFonts w:ascii="Verdana" w:hAnsi="Verdana"/>
        </w:rPr>
        <w:t xml:space="preserve">PI’s </w:t>
      </w:r>
      <w:r w:rsidR="008E3AA2" w:rsidRPr="00166773">
        <w:rPr>
          <w:rFonts w:ascii="Verdana" w:hAnsi="Verdana"/>
        </w:rPr>
        <w:t xml:space="preserve">research &amp; </w:t>
      </w:r>
      <w:r w:rsidRPr="00166773">
        <w:rPr>
          <w:rFonts w:ascii="Verdana" w:hAnsi="Verdana"/>
        </w:rPr>
        <w:t>other support,</w:t>
      </w:r>
      <w:r w:rsidR="008E3AA2" w:rsidRPr="00166773">
        <w:rPr>
          <w:rFonts w:ascii="Verdana" w:hAnsi="Verdana"/>
        </w:rPr>
        <w:t xml:space="preserve"> including past, current and pending and </w:t>
      </w:r>
      <w:r w:rsidRPr="00166773">
        <w:rPr>
          <w:rFonts w:ascii="Verdana" w:hAnsi="Verdana"/>
        </w:rPr>
        <w:t>intramural and extramural, will also be assessed as a part of the review process</w:t>
      </w:r>
      <w:r w:rsidR="008E3AA2" w:rsidRPr="00166773">
        <w:rPr>
          <w:rFonts w:ascii="Verdana" w:hAnsi="Verdana"/>
        </w:rPr>
        <w:t xml:space="preserve"> </w:t>
      </w:r>
    </w:p>
    <w:p w:rsidR="008E3AA2" w:rsidRPr="00166773" w:rsidRDefault="008E3AA2" w:rsidP="008E3AA2">
      <w:pPr>
        <w:pStyle w:val="ListParagraph"/>
        <w:numPr>
          <w:ilvl w:val="1"/>
          <w:numId w:val="6"/>
        </w:numPr>
        <w:rPr>
          <w:rFonts w:ascii="Verdana" w:hAnsi="Verdana"/>
        </w:rPr>
      </w:pPr>
      <w:r w:rsidRPr="00166773">
        <w:rPr>
          <w:rFonts w:ascii="Verdana" w:hAnsi="Verdana"/>
        </w:rPr>
        <w:t xml:space="preserve">Investigator’s past Children’s funded pilot awards and the degree to which they have led to successful extramural grant funding will be </w:t>
      </w:r>
      <w:r w:rsidR="00FA35B1" w:rsidRPr="00166773">
        <w:rPr>
          <w:rFonts w:ascii="Verdana" w:hAnsi="Verdana"/>
        </w:rPr>
        <w:t>evaluated</w:t>
      </w:r>
    </w:p>
    <w:p w:rsidR="008E3AA2" w:rsidRPr="00166773" w:rsidRDefault="00F71A72" w:rsidP="008E3AA2">
      <w:pPr>
        <w:pStyle w:val="ListParagraph"/>
        <w:numPr>
          <w:ilvl w:val="1"/>
          <w:numId w:val="6"/>
        </w:numPr>
        <w:rPr>
          <w:rFonts w:ascii="Verdana" w:hAnsi="Verdana"/>
        </w:rPr>
      </w:pPr>
      <w:r w:rsidRPr="00166773">
        <w:rPr>
          <w:rFonts w:ascii="Verdana" w:hAnsi="Verdana"/>
        </w:rPr>
        <w:t>Awards will not be made for research already funded by Children’</w:t>
      </w:r>
      <w:r w:rsidR="0024178D" w:rsidRPr="00166773">
        <w:rPr>
          <w:rFonts w:ascii="Verdana" w:hAnsi="Verdana"/>
        </w:rPr>
        <w:t>s or another</w:t>
      </w:r>
      <w:r w:rsidR="00FA35B1" w:rsidRPr="00166773">
        <w:rPr>
          <w:rFonts w:ascii="Verdana" w:hAnsi="Verdana"/>
        </w:rPr>
        <w:t xml:space="preserve"> funding mechanism</w:t>
      </w:r>
      <w:r w:rsidR="0022440A" w:rsidRPr="00166773">
        <w:rPr>
          <w:rFonts w:ascii="Verdana" w:hAnsi="Verdana"/>
        </w:rPr>
        <w:t xml:space="preserve">  </w:t>
      </w:r>
    </w:p>
    <w:p w:rsidR="00156B39" w:rsidRPr="00D621E4" w:rsidRDefault="00156B39" w:rsidP="00164F4E">
      <w:pPr>
        <w:spacing w:after="0"/>
        <w:rPr>
          <w:rFonts w:ascii="Verdana" w:hAnsi="Verdana" w:cs="Courier New"/>
          <w:b/>
          <w:u w:val="single"/>
        </w:rPr>
      </w:pPr>
      <w:r w:rsidRPr="00D621E4">
        <w:rPr>
          <w:rFonts w:ascii="Verdana" w:hAnsi="Verdana" w:cs="Courier New"/>
          <w:b/>
          <w:u w:val="single"/>
        </w:rPr>
        <w:t>PI Eligibility</w:t>
      </w:r>
    </w:p>
    <w:p w:rsidR="00101277" w:rsidRPr="00D63224" w:rsidRDefault="000D001E" w:rsidP="00D63224">
      <w:pPr>
        <w:pStyle w:val="ListParagraph"/>
        <w:numPr>
          <w:ilvl w:val="0"/>
          <w:numId w:val="15"/>
        </w:numPr>
        <w:spacing w:after="0"/>
        <w:rPr>
          <w:rFonts w:ascii="Verdana" w:hAnsi="Verdana"/>
        </w:rPr>
      </w:pPr>
      <w:r w:rsidRPr="00156B39">
        <w:rPr>
          <w:rFonts w:ascii="Verdana" w:hAnsi="Verdana"/>
        </w:rPr>
        <w:t>Faculty from all GRA-affiliated institutions* are eligible to apply for these funds</w:t>
      </w:r>
      <w:r w:rsidR="00D63224">
        <w:rPr>
          <w:rFonts w:ascii="Verdana" w:hAnsi="Verdana"/>
        </w:rPr>
        <w:t>, however, e</w:t>
      </w:r>
      <w:r w:rsidR="00166773" w:rsidRPr="00D63224">
        <w:rPr>
          <w:rFonts w:ascii="Verdana" w:hAnsi="Verdana"/>
        </w:rPr>
        <w:t xml:space="preserve">ach application must have </w:t>
      </w:r>
      <w:r w:rsidR="0057737F" w:rsidRPr="00D63224">
        <w:rPr>
          <w:rFonts w:ascii="Verdana" w:hAnsi="Verdana"/>
        </w:rPr>
        <w:t xml:space="preserve">at least </w:t>
      </w:r>
      <w:r w:rsidR="00166773" w:rsidRPr="00D63224">
        <w:rPr>
          <w:rFonts w:ascii="Verdana" w:hAnsi="Verdana"/>
        </w:rPr>
        <w:t xml:space="preserve">one faculty level principal </w:t>
      </w:r>
      <w:r w:rsidR="00166773" w:rsidRPr="00D63224">
        <w:rPr>
          <w:rFonts w:ascii="Verdana" w:hAnsi="Verdana"/>
        </w:rPr>
        <w:lastRenderedPageBreak/>
        <w:t xml:space="preserve">investigator who is </w:t>
      </w:r>
      <w:r w:rsidRPr="00D63224">
        <w:rPr>
          <w:rFonts w:ascii="Verdana" w:hAnsi="Verdana"/>
        </w:rPr>
        <w:t>on the professional staff of Children’s Healthcare of Atlanta or a faculty member in the Department of Pediatrics at Emor</w:t>
      </w:r>
      <w:r w:rsidR="008859A1" w:rsidRPr="00D63224">
        <w:rPr>
          <w:rFonts w:ascii="Verdana" w:hAnsi="Verdana"/>
        </w:rPr>
        <w:t>y</w:t>
      </w:r>
      <w:r w:rsidR="00191DFA" w:rsidRPr="00D63224">
        <w:rPr>
          <w:rFonts w:ascii="Verdana" w:hAnsi="Verdana"/>
          <w:b/>
          <w:i/>
        </w:rPr>
        <w:t xml:space="preserve"> </w:t>
      </w:r>
    </w:p>
    <w:p w:rsidR="005C12AD" w:rsidRPr="00D63224" w:rsidRDefault="005C12AD" w:rsidP="005C12AD">
      <w:pPr>
        <w:pStyle w:val="ListParagraph"/>
        <w:numPr>
          <w:ilvl w:val="0"/>
          <w:numId w:val="15"/>
        </w:numPr>
        <w:rPr>
          <w:rFonts w:ascii="Verdana" w:hAnsi="Verdana"/>
        </w:rPr>
      </w:pPr>
      <w:r w:rsidRPr="00D63224">
        <w:rPr>
          <w:rFonts w:ascii="Verdana" w:hAnsi="Verdana"/>
        </w:rPr>
        <w:t xml:space="preserve">Investigators </w:t>
      </w:r>
      <w:r w:rsidRPr="00E22099">
        <w:rPr>
          <w:rFonts w:ascii="Verdana" w:hAnsi="Verdana"/>
          <w:i/>
        </w:rPr>
        <w:t>may not</w:t>
      </w:r>
      <w:r w:rsidRPr="00D63224">
        <w:rPr>
          <w:rFonts w:ascii="Verdana" w:hAnsi="Verdana"/>
        </w:rPr>
        <w:t xml:space="preserve"> receive salary or research support </w:t>
      </w:r>
      <w:r w:rsidRPr="00E22099">
        <w:rPr>
          <w:rFonts w:ascii="Verdana" w:hAnsi="Verdana"/>
          <w:i/>
        </w:rPr>
        <w:t>from more than one</w:t>
      </w:r>
      <w:r w:rsidRPr="00D63224">
        <w:rPr>
          <w:rFonts w:ascii="Verdana" w:hAnsi="Verdana"/>
        </w:rPr>
        <w:t xml:space="preserve"> pilot grant sponsored by Children’s </w:t>
      </w:r>
      <w:r w:rsidRPr="00E22099">
        <w:rPr>
          <w:rFonts w:ascii="Verdana" w:hAnsi="Verdana"/>
          <w:i/>
        </w:rPr>
        <w:t>for the same or similar research project</w:t>
      </w:r>
      <w:r w:rsidRPr="00D63224">
        <w:rPr>
          <w:rFonts w:ascii="Verdana" w:hAnsi="Verdana"/>
        </w:rPr>
        <w:t xml:space="preserve"> (center pilot</w:t>
      </w:r>
      <w:r w:rsidR="00E22099">
        <w:rPr>
          <w:rFonts w:ascii="Verdana" w:hAnsi="Verdana"/>
        </w:rPr>
        <w:t>s, EECRC, Friends/CROC grants)</w:t>
      </w:r>
    </w:p>
    <w:p w:rsidR="001B1F0B" w:rsidRPr="00E22099" w:rsidRDefault="001B1F0B" w:rsidP="001B1F0B">
      <w:pPr>
        <w:pStyle w:val="ListParagraph"/>
        <w:numPr>
          <w:ilvl w:val="0"/>
          <w:numId w:val="15"/>
        </w:numPr>
        <w:rPr>
          <w:rFonts w:ascii="Verdana" w:hAnsi="Verdana"/>
          <w:i/>
        </w:rPr>
      </w:pPr>
      <w:r w:rsidRPr="00160920">
        <w:rPr>
          <w:rFonts w:ascii="Verdana" w:hAnsi="Verdana"/>
        </w:rPr>
        <w:t xml:space="preserve">Researchers </w:t>
      </w:r>
      <w:r w:rsidRPr="00E22099">
        <w:rPr>
          <w:rFonts w:ascii="Verdana" w:hAnsi="Verdana"/>
          <w:i/>
        </w:rPr>
        <w:t>may</w:t>
      </w:r>
      <w:r w:rsidRPr="00160920">
        <w:rPr>
          <w:rFonts w:ascii="Verdana" w:hAnsi="Verdana"/>
        </w:rPr>
        <w:t xml:space="preserve"> serve as PI on more than one Children’s funded pilot, provided the </w:t>
      </w:r>
      <w:r w:rsidRPr="00E22099">
        <w:rPr>
          <w:rFonts w:ascii="Verdana" w:hAnsi="Verdana"/>
          <w:i/>
        </w:rPr>
        <w:t>research proposed meets clearly distinct aims that are in turn strongly aligned with the goals and themes of the individual centers</w:t>
      </w:r>
    </w:p>
    <w:p w:rsidR="000D001E" w:rsidRPr="00156B39" w:rsidRDefault="000D001E" w:rsidP="00A31389">
      <w:pPr>
        <w:ind w:left="420"/>
        <w:rPr>
          <w:rFonts w:ascii="Verdana" w:hAnsi="Verdana"/>
          <w:sz w:val="20"/>
          <w:szCs w:val="20"/>
        </w:rPr>
      </w:pPr>
      <w:r w:rsidRPr="00156B39">
        <w:rPr>
          <w:rFonts w:ascii="Verdana" w:hAnsi="Verdana"/>
          <w:bCs/>
          <w:sz w:val="20"/>
          <w:szCs w:val="20"/>
        </w:rPr>
        <w:t>*GRA-affiliated research institutions</w:t>
      </w:r>
      <w:r w:rsidRPr="00156B39">
        <w:rPr>
          <w:rFonts w:ascii="Verdana" w:hAnsi="Verdana"/>
          <w:sz w:val="20"/>
          <w:szCs w:val="20"/>
        </w:rPr>
        <w:t xml:space="preserve">: Emory University, Georgia Tech, Georgia State, University of Georgia, Medical College of Georgia, Clark Atlanta University, Morehouse School of Medicine, Mercer University, </w:t>
      </w:r>
      <w:proofErr w:type="gramStart"/>
      <w:r w:rsidRPr="00156B39">
        <w:rPr>
          <w:rFonts w:ascii="Verdana" w:hAnsi="Verdana"/>
          <w:sz w:val="20"/>
          <w:szCs w:val="20"/>
        </w:rPr>
        <w:t>Centers</w:t>
      </w:r>
      <w:proofErr w:type="gramEnd"/>
      <w:r w:rsidRPr="00156B39">
        <w:rPr>
          <w:rFonts w:ascii="Verdana" w:hAnsi="Verdana"/>
          <w:sz w:val="20"/>
          <w:szCs w:val="20"/>
        </w:rPr>
        <w:t xml:space="preserve"> for Disease Control and Prevention</w:t>
      </w:r>
    </w:p>
    <w:p w:rsidR="00D621E4" w:rsidRDefault="00D621E4" w:rsidP="00156B39">
      <w:pPr>
        <w:pStyle w:val="Default"/>
        <w:rPr>
          <w:rFonts w:ascii="Verdana" w:hAnsi="Verdana"/>
          <w:b/>
          <w:sz w:val="22"/>
          <w:szCs w:val="22"/>
        </w:rPr>
      </w:pPr>
    </w:p>
    <w:p w:rsidR="000C7CD8" w:rsidRPr="000C7CD8" w:rsidRDefault="000C7CD8" w:rsidP="00156B39">
      <w:pPr>
        <w:pStyle w:val="Default"/>
        <w:rPr>
          <w:rFonts w:ascii="Verdana" w:hAnsi="Verdana"/>
          <w:b/>
          <w:sz w:val="22"/>
          <w:szCs w:val="22"/>
          <w:u w:val="single"/>
        </w:rPr>
      </w:pPr>
      <w:r w:rsidRPr="000C7CD8">
        <w:rPr>
          <w:rFonts w:ascii="Verdana" w:hAnsi="Verdana"/>
          <w:b/>
          <w:sz w:val="22"/>
          <w:szCs w:val="22"/>
          <w:u w:val="single"/>
        </w:rPr>
        <w:t>Additional Information</w:t>
      </w:r>
    </w:p>
    <w:p w:rsidR="000C7CD8" w:rsidRDefault="000C7CD8" w:rsidP="000C7CD8">
      <w:pPr>
        <w:pStyle w:val="Default"/>
        <w:numPr>
          <w:ilvl w:val="0"/>
          <w:numId w:val="16"/>
        </w:numPr>
        <w:rPr>
          <w:rFonts w:ascii="Verdana" w:hAnsi="Verdana"/>
          <w:sz w:val="22"/>
          <w:szCs w:val="22"/>
        </w:rPr>
      </w:pPr>
      <w:r w:rsidRPr="000C7CD8">
        <w:rPr>
          <w:rFonts w:ascii="Verdana" w:hAnsi="Verdana"/>
          <w:sz w:val="22"/>
          <w:szCs w:val="22"/>
        </w:rPr>
        <w:t>Pilot awardees must have Pediatric Center membership status in order to receive an award. If an applicant is not an official center member upon application submission, if awarded, the pilot PI will automatically be granted membership in the sponsoring center</w:t>
      </w:r>
      <w:r w:rsidR="00E22099">
        <w:rPr>
          <w:rFonts w:ascii="Verdana" w:hAnsi="Verdana"/>
          <w:sz w:val="22"/>
          <w:szCs w:val="22"/>
        </w:rPr>
        <w:t xml:space="preserve"> and will accept all the rights and responsibilities therein</w:t>
      </w:r>
      <w:r w:rsidRPr="000C7CD8">
        <w:rPr>
          <w:rFonts w:ascii="Verdana" w:hAnsi="Verdana"/>
          <w:sz w:val="22"/>
          <w:szCs w:val="22"/>
        </w:rPr>
        <w:t>.</w:t>
      </w:r>
    </w:p>
    <w:p w:rsidR="000C7CD8" w:rsidRPr="0057737F" w:rsidRDefault="000C7CD8" w:rsidP="000C7CD8">
      <w:pPr>
        <w:pStyle w:val="Default"/>
        <w:numPr>
          <w:ilvl w:val="0"/>
          <w:numId w:val="16"/>
        </w:numPr>
        <w:rPr>
          <w:rFonts w:ascii="Verdana" w:hAnsi="Verdana" w:cs="Courier New"/>
          <w:b/>
          <w:color w:val="auto"/>
          <w:sz w:val="22"/>
          <w:szCs w:val="22"/>
        </w:rPr>
      </w:pPr>
      <w:r w:rsidRPr="000C7CD8">
        <w:rPr>
          <w:rFonts w:ascii="Verdana" w:hAnsi="Verdana"/>
          <w:sz w:val="22"/>
          <w:szCs w:val="22"/>
        </w:rPr>
        <w:t xml:space="preserve">If awarded, Intellectual Property that is a direct result of this funding will be subject to the </w:t>
      </w:r>
      <w:r w:rsidR="00191DFA">
        <w:rPr>
          <w:rFonts w:ascii="Verdana" w:hAnsi="Verdana"/>
          <w:sz w:val="22"/>
          <w:szCs w:val="22"/>
        </w:rPr>
        <w:t>appropriate I</w:t>
      </w:r>
      <w:r w:rsidRPr="000C7CD8">
        <w:rPr>
          <w:rFonts w:ascii="Verdana" w:hAnsi="Verdana"/>
          <w:sz w:val="22"/>
          <w:szCs w:val="22"/>
        </w:rPr>
        <w:t>ntellectual Property agreement</w:t>
      </w:r>
      <w:r w:rsidR="00191DFA">
        <w:rPr>
          <w:rFonts w:ascii="Verdana" w:hAnsi="Verdana"/>
          <w:sz w:val="22"/>
          <w:szCs w:val="22"/>
        </w:rPr>
        <w:t xml:space="preserve"> with Children’s Healthcare of Atlanta as well as the PI’s institutional policy</w:t>
      </w:r>
      <w:r w:rsidRPr="000C7CD8">
        <w:rPr>
          <w:rFonts w:ascii="Verdana" w:hAnsi="Verdana"/>
          <w:sz w:val="22"/>
          <w:szCs w:val="22"/>
        </w:rPr>
        <w:t>.</w:t>
      </w:r>
      <w:r w:rsidR="00191DFA">
        <w:rPr>
          <w:rFonts w:ascii="Verdana" w:hAnsi="Verdana"/>
          <w:sz w:val="22"/>
          <w:szCs w:val="22"/>
        </w:rPr>
        <w:t xml:space="preserve"> For more information about these</w:t>
      </w:r>
      <w:r w:rsidRPr="000C7CD8">
        <w:rPr>
          <w:rFonts w:ascii="Verdana" w:hAnsi="Verdana"/>
          <w:sz w:val="22"/>
          <w:szCs w:val="22"/>
        </w:rPr>
        <w:t xml:space="preserve"> agreement</w:t>
      </w:r>
      <w:r w:rsidR="00191DFA">
        <w:rPr>
          <w:rFonts w:ascii="Verdana" w:hAnsi="Verdana"/>
          <w:sz w:val="22"/>
          <w:szCs w:val="22"/>
        </w:rPr>
        <w:t>s</w:t>
      </w:r>
      <w:r w:rsidRPr="000C7CD8">
        <w:rPr>
          <w:rFonts w:ascii="Verdana" w:hAnsi="Verdana"/>
          <w:sz w:val="22"/>
          <w:szCs w:val="22"/>
        </w:rPr>
        <w:t>, please contact Kris Rogers, Director of Research at Children’s Healthcare of Atlanta</w:t>
      </w:r>
      <w:r w:rsidR="00FF1680">
        <w:rPr>
          <w:rFonts w:ascii="Verdana" w:hAnsi="Verdana"/>
          <w:sz w:val="22"/>
          <w:szCs w:val="22"/>
        </w:rPr>
        <w:t xml:space="preserve"> at </w:t>
      </w:r>
      <w:hyperlink r:id="rId24" w:history="1">
        <w:r w:rsidR="00FF1680" w:rsidRPr="004C3960">
          <w:rPr>
            <w:rStyle w:val="Hyperlink"/>
            <w:rFonts w:ascii="Verdana" w:hAnsi="Verdana"/>
            <w:sz w:val="22"/>
            <w:szCs w:val="22"/>
          </w:rPr>
          <w:t>Kristine.Rogers@choa.org</w:t>
        </w:r>
      </w:hyperlink>
      <w:r w:rsidR="00FF1680">
        <w:rPr>
          <w:rFonts w:ascii="Verdana" w:hAnsi="Verdana"/>
          <w:sz w:val="22"/>
          <w:szCs w:val="22"/>
        </w:rPr>
        <w:t xml:space="preserve"> </w:t>
      </w:r>
    </w:p>
    <w:p w:rsidR="000C7CD8" w:rsidRPr="00C07D6F" w:rsidRDefault="0057737F" w:rsidP="000C7CD8">
      <w:pPr>
        <w:pStyle w:val="Default"/>
        <w:numPr>
          <w:ilvl w:val="0"/>
          <w:numId w:val="16"/>
        </w:numPr>
        <w:rPr>
          <w:rFonts w:ascii="Verdana" w:hAnsi="Verdana" w:cs="Courier New"/>
          <w:b/>
          <w:color w:val="auto"/>
          <w:sz w:val="22"/>
          <w:szCs w:val="22"/>
        </w:rPr>
      </w:pPr>
      <w:r w:rsidRPr="00C07D6F">
        <w:rPr>
          <w:rFonts w:ascii="Verdana" w:hAnsi="Verdana" w:cs="Courier New"/>
          <w:color w:val="auto"/>
          <w:sz w:val="22"/>
          <w:szCs w:val="22"/>
        </w:rPr>
        <w:t xml:space="preserve">Any required institutional compliance protocols (IRB, IACUC, etc.) must be </w:t>
      </w:r>
      <w:r w:rsidR="00C07D6F" w:rsidRPr="00C07D6F">
        <w:rPr>
          <w:rFonts w:ascii="Verdana" w:hAnsi="Verdana" w:cs="Courier New"/>
          <w:color w:val="auto"/>
          <w:sz w:val="22"/>
          <w:szCs w:val="22"/>
        </w:rPr>
        <w:t>in place and approved before approved applications are awarded</w:t>
      </w:r>
      <w:r w:rsidR="00C07D6F">
        <w:rPr>
          <w:rFonts w:ascii="Verdana" w:hAnsi="Verdana" w:cs="Courier New"/>
          <w:color w:val="auto"/>
          <w:sz w:val="22"/>
          <w:szCs w:val="22"/>
        </w:rPr>
        <w:t>.</w:t>
      </w:r>
    </w:p>
    <w:p w:rsidR="00C07D6F" w:rsidRPr="00C07D6F" w:rsidRDefault="00C07D6F" w:rsidP="00C07D6F">
      <w:pPr>
        <w:pStyle w:val="Default"/>
        <w:ind w:left="720"/>
        <w:rPr>
          <w:rFonts w:ascii="Verdana" w:hAnsi="Verdana" w:cs="Courier New"/>
          <w:b/>
          <w:color w:val="auto"/>
          <w:sz w:val="22"/>
          <w:szCs w:val="22"/>
        </w:rPr>
      </w:pPr>
    </w:p>
    <w:p w:rsidR="00736D38" w:rsidRPr="00E260BF" w:rsidRDefault="00E174B3" w:rsidP="000C7CD8">
      <w:pPr>
        <w:pStyle w:val="Default"/>
        <w:shd w:val="clear" w:color="auto" w:fill="FFFFFF" w:themeFill="background1"/>
        <w:rPr>
          <w:rFonts w:ascii="Verdana" w:hAnsi="Verdana" w:cs="Courier New"/>
          <w:b/>
          <w:color w:val="auto"/>
          <w:sz w:val="22"/>
          <w:szCs w:val="22"/>
          <w:u w:val="single"/>
        </w:rPr>
      </w:pPr>
      <w:r w:rsidRPr="00E260BF">
        <w:rPr>
          <w:rFonts w:ascii="Verdana" w:hAnsi="Verdana" w:cs="Courier New"/>
          <w:b/>
          <w:color w:val="auto"/>
          <w:sz w:val="22"/>
          <w:szCs w:val="22"/>
          <w:u w:val="single"/>
        </w:rPr>
        <w:t xml:space="preserve">Application </w:t>
      </w:r>
      <w:r w:rsidR="000C7CD8" w:rsidRPr="00E260BF">
        <w:rPr>
          <w:rFonts w:ascii="Verdana" w:hAnsi="Verdana" w:cs="Courier New"/>
          <w:b/>
          <w:color w:val="auto"/>
          <w:sz w:val="22"/>
          <w:szCs w:val="22"/>
          <w:u w:val="single"/>
        </w:rPr>
        <w:t>Requirements</w:t>
      </w:r>
    </w:p>
    <w:p w:rsidR="00E174B3" w:rsidRDefault="00736D38" w:rsidP="00590B3E">
      <w:pPr>
        <w:spacing w:after="0"/>
        <w:rPr>
          <w:rFonts w:ascii="Verdana" w:hAnsi="Verdana" w:cs="Courier New"/>
        </w:rPr>
      </w:pPr>
      <w:r w:rsidRPr="00156B39">
        <w:rPr>
          <w:rFonts w:ascii="Verdana" w:hAnsi="Verdana" w:cs="Courier New"/>
        </w:rPr>
        <w:t>All applications must be submitted electronically in 1 PDF document</w:t>
      </w:r>
      <w:r w:rsidRPr="00156B39">
        <w:rPr>
          <w:rFonts w:ascii="Verdana" w:hAnsi="Verdana" w:cs="Courier New"/>
          <w:i/>
        </w:rPr>
        <w:t>.</w:t>
      </w:r>
      <w:r w:rsidR="00121A2B">
        <w:rPr>
          <w:rFonts w:ascii="Verdana" w:hAnsi="Verdana" w:cs="Courier New"/>
        </w:rPr>
        <w:t xml:space="preserve">  An application kit</w:t>
      </w:r>
      <w:r w:rsidR="00FD5CE6">
        <w:rPr>
          <w:rFonts w:ascii="Verdana" w:hAnsi="Verdana" w:cs="Courier New"/>
        </w:rPr>
        <w:t xml:space="preserve"> including all required templates and forms</w:t>
      </w:r>
      <w:r w:rsidR="00121A2B">
        <w:rPr>
          <w:rFonts w:ascii="Verdana" w:hAnsi="Verdana" w:cs="Courier New"/>
        </w:rPr>
        <w:t xml:space="preserve"> is provided at </w:t>
      </w:r>
      <w:hyperlink r:id="rId25" w:history="1">
        <w:r w:rsidR="00121A2B" w:rsidRPr="00590B3E">
          <w:rPr>
            <w:rStyle w:val="Hyperlink"/>
            <w:rFonts w:ascii="Verdana" w:hAnsi="Verdana" w:cs="Courier New"/>
          </w:rPr>
          <w:t>http://www.pedsresearch.org/news/article/2012-center-pilot-rfa</w:t>
        </w:r>
      </w:hyperlink>
      <w:r w:rsidR="00121A2B">
        <w:rPr>
          <w:rFonts w:ascii="Verdana" w:hAnsi="Verdana" w:cs="Courier New"/>
        </w:rPr>
        <w:t xml:space="preserve"> for your convenience.</w:t>
      </w:r>
      <w:r w:rsidR="00156B39" w:rsidRPr="00156B39">
        <w:rPr>
          <w:rFonts w:ascii="Verdana" w:hAnsi="Verdana" w:cs="Courier New"/>
          <w:i/>
        </w:rPr>
        <w:t xml:space="preserve">  Official routing through institutional channels and Office of Sponsored Programs approval is </w:t>
      </w:r>
      <w:r w:rsidR="00156B39" w:rsidRPr="00156B39">
        <w:rPr>
          <w:rFonts w:ascii="Verdana" w:hAnsi="Verdana" w:cs="Courier New"/>
          <w:i/>
          <w:u w:val="single"/>
        </w:rPr>
        <w:t>not required</w:t>
      </w:r>
      <w:r w:rsidR="00156B39" w:rsidRPr="00156B39">
        <w:rPr>
          <w:rFonts w:ascii="Verdana" w:hAnsi="Verdana" w:cs="Courier New"/>
          <w:i/>
        </w:rPr>
        <w:t xml:space="preserve"> at this </w:t>
      </w:r>
      <w:r w:rsidR="00A31389">
        <w:rPr>
          <w:rFonts w:ascii="Verdana" w:hAnsi="Verdana" w:cs="Courier New"/>
          <w:i/>
        </w:rPr>
        <w:t xml:space="preserve">application </w:t>
      </w:r>
      <w:r w:rsidR="00156B39" w:rsidRPr="00156B39">
        <w:rPr>
          <w:rFonts w:ascii="Verdana" w:hAnsi="Verdana" w:cs="Courier New"/>
          <w:i/>
        </w:rPr>
        <w:t>stag</w:t>
      </w:r>
      <w:r w:rsidR="00A31389">
        <w:rPr>
          <w:rFonts w:ascii="Verdana" w:hAnsi="Verdana" w:cs="Courier New"/>
          <w:i/>
        </w:rPr>
        <w:t xml:space="preserve">e.  </w:t>
      </w:r>
      <w:r w:rsidR="00A31389">
        <w:rPr>
          <w:rFonts w:ascii="Verdana" w:hAnsi="Verdana" w:cs="Courier New"/>
        </w:rPr>
        <w:t>Pi</w:t>
      </w:r>
      <w:r w:rsidR="00156B39" w:rsidRPr="00156B39">
        <w:rPr>
          <w:rFonts w:ascii="Verdana" w:hAnsi="Verdana" w:cs="Courier New"/>
        </w:rPr>
        <w:t xml:space="preserve">lots that get selected for funding will undergo routing and </w:t>
      </w:r>
      <w:r w:rsidR="000C7CD8">
        <w:rPr>
          <w:rFonts w:ascii="Verdana" w:hAnsi="Verdana" w:cs="Courier New"/>
        </w:rPr>
        <w:t xml:space="preserve">internal administrative </w:t>
      </w:r>
      <w:r w:rsidR="00A31389">
        <w:rPr>
          <w:rFonts w:ascii="Verdana" w:hAnsi="Verdana" w:cs="Courier New"/>
        </w:rPr>
        <w:t xml:space="preserve">review </w:t>
      </w:r>
      <w:r w:rsidR="00EB17E5">
        <w:rPr>
          <w:rFonts w:ascii="Verdana" w:hAnsi="Verdana" w:cs="Courier New"/>
        </w:rPr>
        <w:t xml:space="preserve">and institutional sign-off </w:t>
      </w:r>
      <w:r w:rsidR="00A31389">
        <w:rPr>
          <w:rFonts w:ascii="Verdana" w:hAnsi="Verdana" w:cs="Courier New"/>
        </w:rPr>
        <w:t>at that time.</w:t>
      </w:r>
      <w:r w:rsidR="00156B39" w:rsidRPr="00156B39">
        <w:rPr>
          <w:rFonts w:ascii="Verdana" w:hAnsi="Verdana" w:cs="Courier New"/>
        </w:rPr>
        <w:t xml:space="preserve">  Departmental or </w:t>
      </w:r>
      <w:r w:rsidR="00EB17E5">
        <w:rPr>
          <w:rFonts w:ascii="Verdana" w:hAnsi="Verdana" w:cs="Courier New"/>
        </w:rPr>
        <w:t xml:space="preserve">other appropriate </w:t>
      </w:r>
      <w:r w:rsidR="00156B39" w:rsidRPr="00156B39">
        <w:rPr>
          <w:rFonts w:ascii="Verdana" w:hAnsi="Verdana" w:cs="Courier New"/>
        </w:rPr>
        <w:t>signoff</w:t>
      </w:r>
      <w:r w:rsidR="00156B39">
        <w:rPr>
          <w:rFonts w:ascii="Verdana" w:hAnsi="Verdana" w:cs="Courier New"/>
        </w:rPr>
        <w:t xml:space="preserve"> </w:t>
      </w:r>
      <w:r w:rsidR="00084795">
        <w:rPr>
          <w:rFonts w:ascii="Verdana" w:hAnsi="Verdana" w:cs="Courier New"/>
        </w:rPr>
        <w:t>through the two Required L</w:t>
      </w:r>
      <w:r w:rsidR="00EB17E5">
        <w:rPr>
          <w:rFonts w:ascii="Verdana" w:hAnsi="Verdana" w:cs="Courier New"/>
        </w:rPr>
        <w:t xml:space="preserve">etters </w:t>
      </w:r>
      <w:r w:rsidR="00156B39">
        <w:rPr>
          <w:rFonts w:ascii="Verdana" w:hAnsi="Verdana" w:cs="Courier New"/>
        </w:rPr>
        <w:t>(#4 below)</w:t>
      </w:r>
      <w:r w:rsidR="00156B39" w:rsidRPr="00156B39">
        <w:rPr>
          <w:rFonts w:ascii="Verdana" w:hAnsi="Verdana" w:cs="Courier New"/>
        </w:rPr>
        <w:t xml:space="preserve"> is required </w:t>
      </w:r>
      <w:r w:rsidR="00084795">
        <w:rPr>
          <w:rFonts w:ascii="Verdana" w:hAnsi="Verdana" w:cs="Courier New"/>
        </w:rPr>
        <w:t xml:space="preserve">at this </w:t>
      </w:r>
      <w:r w:rsidR="00E00106">
        <w:rPr>
          <w:rFonts w:ascii="Verdana" w:hAnsi="Verdana" w:cs="Courier New"/>
        </w:rPr>
        <w:t>time</w:t>
      </w:r>
      <w:r w:rsidR="00084795">
        <w:rPr>
          <w:rFonts w:ascii="Verdana" w:hAnsi="Verdana" w:cs="Courier New"/>
        </w:rPr>
        <w:t xml:space="preserve">, however, </w:t>
      </w:r>
      <w:r w:rsidR="00156B39" w:rsidRPr="00156B39">
        <w:rPr>
          <w:rFonts w:ascii="Verdana" w:hAnsi="Verdana" w:cs="Courier New"/>
        </w:rPr>
        <w:t xml:space="preserve">to acknowledge agreement with the </w:t>
      </w:r>
      <w:r w:rsidR="00EB17E5">
        <w:rPr>
          <w:rFonts w:ascii="Verdana" w:hAnsi="Verdana" w:cs="Courier New"/>
        </w:rPr>
        <w:t xml:space="preserve">proposed budget, </w:t>
      </w:r>
      <w:r w:rsidR="00156B39" w:rsidRPr="00156B39">
        <w:rPr>
          <w:rFonts w:ascii="Verdana" w:hAnsi="Verdana" w:cs="Courier New"/>
        </w:rPr>
        <w:t xml:space="preserve">goals of the project and the terms of the award, including absence of institutional overhead costs if award is funded. </w:t>
      </w:r>
    </w:p>
    <w:p w:rsidR="00590B3E" w:rsidRDefault="00590B3E" w:rsidP="00590B3E">
      <w:pPr>
        <w:spacing w:after="0"/>
        <w:rPr>
          <w:rFonts w:ascii="Verdana" w:hAnsi="Verdana" w:cs="Courier New"/>
        </w:rPr>
      </w:pPr>
    </w:p>
    <w:p w:rsidR="00590B3E" w:rsidRDefault="00590B3E" w:rsidP="00590B3E">
      <w:pPr>
        <w:spacing w:after="0"/>
        <w:rPr>
          <w:rFonts w:ascii="Verdana" w:hAnsi="Verdana" w:cs="Courier New"/>
        </w:rPr>
      </w:pPr>
      <w:r>
        <w:rPr>
          <w:rFonts w:ascii="Verdana" w:hAnsi="Verdana" w:cs="Courier New"/>
        </w:rPr>
        <w:t>See the following URL for application materials and additional information</w:t>
      </w:r>
      <w:r w:rsidR="00396FDE">
        <w:rPr>
          <w:rFonts w:ascii="Verdana" w:hAnsi="Verdana" w:cs="Courier New"/>
        </w:rPr>
        <w:t xml:space="preserve"> including FAQ</w:t>
      </w:r>
      <w:r>
        <w:rPr>
          <w:rFonts w:ascii="Verdana" w:hAnsi="Verdana" w:cs="Courier New"/>
        </w:rPr>
        <w:t>:</w:t>
      </w:r>
    </w:p>
    <w:p w:rsidR="00590B3E" w:rsidRPr="00590B3E" w:rsidRDefault="00590B3E" w:rsidP="00590B3E">
      <w:pPr>
        <w:spacing w:after="0"/>
        <w:rPr>
          <w:rFonts w:ascii="Verdana" w:hAnsi="Verdana" w:cs="Courier New"/>
        </w:rPr>
      </w:pPr>
      <w:hyperlink r:id="rId26" w:history="1">
        <w:r w:rsidRPr="00590B3E">
          <w:rPr>
            <w:rStyle w:val="Hyperlink"/>
            <w:rFonts w:ascii="Verdana" w:hAnsi="Verdana" w:cs="Courier New"/>
          </w:rPr>
          <w:t>http://www.pedsresearch.org/news/article/2012-center-pilot-rfa</w:t>
        </w:r>
      </w:hyperlink>
    </w:p>
    <w:p w:rsidR="00121A2B" w:rsidRDefault="00121A2B">
      <w:pPr>
        <w:rPr>
          <w:rFonts w:ascii="Verdana" w:hAnsi="Verdana" w:cs="Courier New"/>
        </w:rPr>
      </w:pPr>
      <w:r>
        <w:rPr>
          <w:rFonts w:ascii="Verdana" w:hAnsi="Verdana" w:cs="Courier New"/>
        </w:rPr>
        <w:br w:type="page"/>
      </w:r>
    </w:p>
    <w:p w:rsidR="00663D23" w:rsidRPr="000D001E" w:rsidRDefault="00D621E4" w:rsidP="00663D23">
      <w:pPr>
        <w:pStyle w:val="Default"/>
        <w:spacing w:after="20"/>
        <w:rPr>
          <w:rFonts w:ascii="Verdana" w:hAnsi="Verdana" w:cs="Courier New"/>
          <w:color w:val="auto"/>
          <w:sz w:val="22"/>
          <w:szCs w:val="22"/>
        </w:rPr>
      </w:pPr>
      <w:r>
        <w:rPr>
          <w:rFonts w:ascii="Verdana" w:hAnsi="Verdana" w:cs="Courier New"/>
          <w:color w:val="auto"/>
          <w:sz w:val="22"/>
          <w:szCs w:val="22"/>
        </w:rPr>
        <w:lastRenderedPageBreak/>
        <w:t xml:space="preserve">Please submit </w:t>
      </w:r>
      <w:r w:rsidRPr="00084795">
        <w:rPr>
          <w:rFonts w:ascii="Verdana" w:hAnsi="Verdana" w:cs="Courier New"/>
          <w:b/>
          <w:color w:val="auto"/>
          <w:sz w:val="22"/>
          <w:szCs w:val="22"/>
        </w:rPr>
        <w:t>one PDF file</w:t>
      </w:r>
      <w:r w:rsidR="00663D23" w:rsidRPr="000D001E">
        <w:rPr>
          <w:rFonts w:ascii="Verdana" w:hAnsi="Verdana" w:cs="Courier New"/>
          <w:color w:val="auto"/>
          <w:sz w:val="22"/>
          <w:szCs w:val="22"/>
        </w:rPr>
        <w:t xml:space="preserve"> </w:t>
      </w:r>
      <w:r w:rsidR="00EB17E5">
        <w:rPr>
          <w:rFonts w:ascii="Verdana" w:hAnsi="Verdana" w:cs="Courier New"/>
          <w:color w:val="auto"/>
          <w:sz w:val="22"/>
          <w:szCs w:val="22"/>
        </w:rPr>
        <w:t xml:space="preserve">to the Program Coordinator listed for the Center to which you are submitting </w:t>
      </w:r>
      <w:r w:rsidR="00312F9D">
        <w:rPr>
          <w:rFonts w:ascii="Verdana" w:hAnsi="Verdana" w:cs="Courier New"/>
          <w:color w:val="auto"/>
          <w:sz w:val="22"/>
          <w:szCs w:val="22"/>
        </w:rPr>
        <w:t>an application including the following documents</w:t>
      </w:r>
      <w:r w:rsidR="00663D23" w:rsidRPr="000D001E">
        <w:rPr>
          <w:rFonts w:ascii="Verdana" w:hAnsi="Verdana" w:cs="Courier New"/>
          <w:color w:val="auto"/>
          <w:sz w:val="22"/>
          <w:szCs w:val="22"/>
        </w:rPr>
        <w:t xml:space="preserve">: </w:t>
      </w:r>
    </w:p>
    <w:p w:rsidR="00663D23" w:rsidRPr="000D001E" w:rsidRDefault="00663D23" w:rsidP="00663D23">
      <w:pPr>
        <w:pStyle w:val="Default"/>
        <w:spacing w:after="20"/>
        <w:rPr>
          <w:rFonts w:ascii="Verdana" w:hAnsi="Verdana" w:cs="Courier New"/>
          <w:color w:val="auto"/>
          <w:sz w:val="22"/>
          <w:szCs w:val="22"/>
        </w:rPr>
      </w:pPr>
    </w:p>
    <w:p w:rsidR="00D347C5" w:rsidRPr="00590B3E" w:rsidRDefault="00663D23" w:rsidP="00590B3E">
      <w:pPr>
        <w:pStyle w:val="Default"/>
        <w:numPr>
          <w:ilvl w:val="0"/>
          <w:numId w:val="12"/>
        </w:numPr>
        <w:spacing w:after="20"/>
        <w:rPr>
          <w:rFonts w:ascii="Verdana" w:hAnsi="Verdana" w:cs="Courier New"/>
        </w:rPr>
      </w:pPr>
      <w:r w:rsidRPr="005068B5">
        <w:rPr>
          <w:rFonts w:ascii="Verdana" w:hAnsi="Verdana" w:cs="Courier New"/>
          <w:color w:val="auto"/>
          <w:sz w:val="22"/>
          <w:szCs w:val="22"/>
        </w:rPr>
        <w:t>Face Page:</w:t>
      </w:r>
      <w:r w:rsidRPr="000D001E">
        <w:rPr>
          <w:rFonts w:ascii="Verdana" w:hAnsi="Verdana" w:cs="Courier New"/>
          <w:color w:val="auto"/>
          <w:sz w:val="22"/>
          <w:szCs w:val="22"/>
        </w:rPr>
        <w:t xml:space="preserve"> </w:t>
      </w:r>
      <w:r w:rsidR="00590B3E">
        <w:rPr>
          <w:rFonts w:ascii="Verdana" w:hAnsi="Verdana" w:cs="Courier New"/>
          <w:color w:val="auto"/>
          <w:sz w:val="22"/>
          <w:szCs w:val="22"/>
        </w:rPr>
        <w:t>Use provided Face Page Template</w:t>
      </w:r>
      <w:r w:rsidR="00121A2B">
        <w:rPr>
          <w:rFonts w:ascii="Verdana" w:hAnsi="Verdana" w:cs="Courier New"/>
          <w:color w:val="auto"/>
          <w:sz w:val="22"/>
          <w:szCs w:val="22"/>
        </w:rPr>
        <w:t xml:space="preserve"> in the application kit</w:t>
      </w:r>
      <w:r w:rsidR="00590B3E">
        <w:rPr>
          <w:rFonts w:ascii="Verdana" w:hAnsi="Verdana" w:cs="Courier New"/>
          <w:color w:val="auto"/>
          <w:sz w:val="22"/>
          <w:szCs w:val="22"/>
        </w:rPr>
        <w:t xml:space="preserve"> (found at </w:t>
      </w:r>
      <w:hyperlink r:id="rId27" w:history="1">
        <w:r w:rsidR="00590B3E" w:rsidRPr="00590B3E">
          <w:rPr>
            <w:rStyle w:val="Hyperlink"/>
            <w:rFonts w:ascii="Verdana" w:hAnsi="Verdana" w:cs="Courier New"/>
            <w:sz w:val="22"/>
            <w:szCs w:val="22"/>
          </w:rPr>
          <w:t>http://www.pedsresearch.org/news/article/2012-center-pilot-rfa</w:t>
        </w:r>
      </w:hyperlink>
      <w:r w:rsidR="00590B3E" w:rsidRPr="00590B3E">
        <w:rPr>
          <w:rFonts w:ascii="Verdana" w:hAnsi="Verdana" w:cs="Courier New"/>
          <w:sz w:val="22"/>
          <w:szCs w:val="22"/>
        </w:rPr>
        <w:t>)</w:t>
      </w:r>
      <w:r w:rsidRPr="00590B3E">
        <w:rPr>
          <w:rFonts w:ascii="Verdana" w:hAnsi="Verdana" w:cs="Courier New"/>
          <w:color w:val="auto"/>
          <w:sz w:val="22"/>
          <w:szCs w:val="22"/>
        </w:rPr>
        <w:t xml:space="preserve"> </w:t>
      </w:r>
    </w:p>
    <w:p w:rsidR="00156B39" w:rsidRDefault="00156B39" w:rsidP="00156B39">
      <w:pPr>
        <w:pStyle w:val="Default"/>
        <w:spacing w:after="20"/>
        <w:ind w:left="360"/>
        <w:rPr>
          <w:rFonts w:ascii="Verdana" w:hAnsi="Verdana" w:cs="Courier New"/>
          <w:color w:val="auto"/>
          <w:sz w:val="22"/>
          <w:szCs w:val="22"/>
        </w:rPr>
      </w:pPr>
    </w:p>
    <w:p w:rsidR="00C07D6F" w:rsidRDefault="00156B39" w:rsidP="00C07D6F">
      <w:pPr>
        <w:pStyle w:val="Default"/>
        <w:numPr>
          <w:ilvl w:val="0"/>
          <w:numId w:val="12"/>
        </w:numPr>
        <w:spacing w:after="14"/>
        <w:rPr>
          <w:rFonts w:ascii="Verdana" w:hAnsi="Verdana" w:cs="Courier New"/>
          <w:color w:val="auto"/>
          <w:sz w:val="22"/>
          <w:szCs w:val="22"/>
        </w:rPr>
      </w:pPr>
      <w:r w:rsidRPr="005068B5">
        <w:rPr>
          <w:rFonts w:ascii="Verdana" w:hAnsi="Verdana" w:cs="Courier New"/>
          <w:color w:val="auto"/>
          <w:sz w:val="22"/>
          <w:szCs w:val="22"/>
        </w:rPr>
        <w:t xml:space="preserve">NIH-format </w:t>
      </w:r>
      <w:proofErr w:type="spellStart"/>
      <w:r w:rsidRPr="005068B5">
        <w:rPr>
          <w:rFonts w:ascii="Verdana" w:hAnsi="Verdana" w:cs="Courier New"/>
          <w:color w:val="auto"/>
          <w:sz w:val="22"/>
          <w:szCs w:val="22"/>
        </w:rPr>
        <w:t>Biosketches</w:t>
      </w:r>
      <w:proofErr w:type="spellEnd"/>
      <w:r w:rsidRPr="005068B5">
        <w:rPr>
          <w:rFonts w:ascii="Verdana" w:hAnsi="Verdana" w:cs="Courier New"/>
          <w:color w:val="auto"/>
          <w:sz w:val="22"/>
          <w:szCs w:val="22"/>
        </w:rPr>
        <w:t xml:space="preserve"> </w:t>
      </w:r>
      <w:r w:rsidR="0057737F" w:rsidRPr="005068B5">
        <w:rPr>
          <w:rFonts w:ascii="Verdana" w:hAnsi="Verdana" w:cs="Courier New"/>
          <w:color w:val="auto"/>
          <w:sz w:val="22"/>
          <w:szCs w:val="22"/>
        </w:rPr>
        <w:t>for</w:t>
      </w:r>
      <w:r w:rsidRPr="005068B5">
        <w:rPr>
          <w:rFonts w:ascii="Verdana" w:hAnsi="Verdana" w:cs="Courier New"/>
          <w:color w:val="auto"/>
          <w:sz w:val="22"/>
          <w:szCs w:val="22"/>
        </w:rPr>
        <w:t xml:space="preserve"> all Key Personnel</w:t>
      </w:r>
      <w:r w:rsidR="0057737F" w:rsidRPr="005068B5">
        <w:rPr>
          <w:rFonts w:ascii="Verdana" w:hAnsi="Verdana" w:cs="Courier New"/>
          <w:color w:val="auto"/>
          <w:sz w:val="22"/>
          <w:szCs w:val="22"/>
        </w:rPr>
        <w:t xml:space="preserve"> Faculty Investigators</w:t>
      </w:r>
      <w:r>
        <w:rPr>
          <w:rFonts w:ascii="Verdana" w:hAnsi="Verdana" w:cs="Courier New"/>
          <w:color w:val="auto"/>
          <w:sz w:val="22"/>
          <w:szCs w:val="22"/>
        </w:rPr>
        <w:t xml:space="preserve"> (4 pages max each)</w:t>
      </w:r>
      <w:r w:rsidR="0057737F">
        <w:rPr>
          <w:rFonts w:ascii="Verdana" w:hAnsi="Verdana" w:cs="Courier New"/>
          <w:color w:val="auto"/>
          <w:sz w:val="22"/>
          <w:szCs w:val="22"/>
        </w:rPr>
        <w:t xml:space="preserve"> </w:t>
      </w:r>
    </w:p>
    <w:p w:rsidR="00C07D6F" w:rsidRPr="00C07D6F" w:rsidRDefault="00C07D6F" w:rsidP="00C07D6F">
      <w:pPr>
        <w:pStyle w:val="Default"/>
        <w:spacing w:after="14"/>
        <w:rPr>
          <w:rFonts w:ascii="Verdana" w:hAnsi="Verdana" w:cs="Courier New"/>
          <w:color w:val="auto"/>
          <w:sz w:val="22"/>
          <w:szCs w:val="22"/>
        </w:rPr>
      </w:pPr>
    </w:p>
    <w:p w:rsidR="00C07D6F" w:rsidRPr="000D001E" w:rsidRDefault="00C07D6F" w:rsidP="00156B39">
      <w:pPr>
        <w:pStyle w:val="Default"/>
        <w:numPr>
          <w:ilvl w:val="0"/>
          <w:numId w:val="12"/>
        </w:numPr>
        <w:spacing w:after="14"/>
        <w:rPr>
          <w:rFonts w:ascii="Verdana" w:hAnsi="Verdana" w:cs="Courier New"/>
          <w:color w:val="auto"/>
          <w:sz w:val="22"/>
          <w:szCs w:val="22"/>
        </w:rPr>
      </w:pPr>
      <w:r>
        <w:rPr>
          <w:rFonts w:ascii="Verdana" w:hAnsi="Verdana" w:cs="Courier New"/>
          <w:color w:val="auto"/>
          <w:sz w:val="22"/>
          <w:szCs w:val="22"/>
        </w:rPr>
        <w:t>“Other Support” including current and pending support for all key persons including grant funding titles, roles and effort dedicated.</w:t>
      </w:r>
    </w:p>
    <w:p w:rsidR="00156B39" w:rsidRPr="000D001E" w:rsidRDefault="00156B39" w:rsidP="00156B39">
      <w:pPr>
        <w:pStyle w:val="Default"/>
        <w:spacing w:after="20"/>
        <w:rPr>
          <w:rFonts w:ascii="Verdana" w:hAnsi="Verdana" w:cs="Courier New"/>
          <w:color w:val="auto"/>
          <w:sz w:val="22"/>
          <w:szCs w:val="22"/>
        </w:rPr>
      </w:pPr>
    </w:p>
    <w:p w:rsidR="00663D23" w:rsidRPr="000D001E" w:rsidRDefault="00663D23" w:rsidP="00156B39">
      <w:pPr>
        <w:pStyle w:val="Default"/>
        <w:numPr>
          <w:ilvl w:val="0"/>
          <w:numId w:val="12"/>
        </w:numPr>
        <w:spacing w:after="20"/>
        <w:rPr>
          <w:rFonts w:ascii="Verdana" w:hAnsi="Verdana" w:cs="Courier New"/>
          <w:color w:val="auto"/>
          <w:sz w:val="22"/>
          <w:szCs w:val="22"/>
        </w:rPr>
      </w:pPr>
      <w:r w:rsidRPr="000D001E">
        <w:rPr>
          <w:rFonts w:ascii="Verdana" w:hAnsi="Verdana" w:cs="Courier New"/>
          <w:color w:val="auto"/>
          <w:sz w:val="22"/>
          <w:szCs w:val="22"/>
        </w:rPr>
        <w:t>A 5-page</w:t>
      </w:r>
      <w:r w:rsidR="00FF1680">
        <w:rPr>
          <w:rFonts w:ascii="Verdana" w:hAnsi="Verdana" w:cs="Courier New"/>
          <w:color w:val="auto"/>
          <w:sz w:val="22"/>
          <w:szCs w:val="22"/>
        </w:rPr>
        <w:t>*</w:t>
      </w:r>
      <w:r w:rsidR="00AD1903">
        <w:rPr>
          <w:rFonts w:ascii="Verdana" w:hAnsi="Verdana" w:cs="Courier New"/>
          <w:color w:val="auto"/>
          <w:sz w:val="22"/>
          <w:szCs w:val="22"/>
        </w:rPr>
        <w:t>,</w:t>
      </w:r>
      <w:r w:rsidR="00A31389">
        <w:rPr>
          <w:rFonts w:ascii="Verdana" w:hAnsi="Verdana" w:cs="Courier New"/>
          <w:color w:val="auto"/>
          <w:sz w:val="22"/>
          <w:szCs w:val="22"/>
        </w:rPr>
        <w:t xml:space="preserve"> </w:t>
      </w:r>
      <w:r w:rsidR="003A4BBC">
        <w:rPr>
          <w:rFonts w:ascii="Verdana" w:hAnsi="Verdana" w:cs="Courier New"/>
          <w:color w:val="auto"/>
          <w:sz w:val="22"/>
          <w:szCs w:val="22"/>
        </w:rPr>
        <w:t>single-spaced, Arial 11 font, 0.5</w:t>
      </w:r>
      <w:r w:rsidRPr="000D001E">
        <w:rPr>
          <w:rFonts w:ascii="Verdana" w:hAnsi="Verdana" w:cs="Courier New"/>
          <w:color w:val="auto"/>
          <w:sz w:val="22"/>
          <w:szCs w:val="22"/>
        </w:rPr>
        <w:t xml:space="preserve">” margin scientific plan document that provides the following: </w:t>
      </w:r>
    </w:p>
    <w:p w:rsidR="00663D23" w:rsidRPr="005068B5" w:rsidRDefault="00663D23" w:rsidP="00A31389">
      <w:pPr>
        <w:pStyle w:val="Default"/>
        <w:numPr>
          <w:ilvl w:val="1"/>
          <w:numId w:val="17"/>
        </w:numPr>
        <w:spacing w:after="20"/>
        <w:rPr>
          <w:rFonts w:ascii="Verdana" w:hAnsi="Verdana" w:cs="Courier New"/>
          <w:color w:val="auto"/>
          <w:sz w:val="22"/>
          <w:szCs w:val="22"/>
        </w:rPr>
      </w:pPr>
      <w:r w:rsidRPr="005068B5">
        <w:rPr>
          <w:rFonts w:ascii="Verdana" w:hAnsi="Verdana" w:cs="Courier New"/>
          <w:color w:val="auto"/>
          <w:sz w:val="22"/>
          <w:szCs w:val="22"/>
        </w:rPr>
        <w:t xml:space="preserve">Specific Aims </w:t>
      </w:r>
    </w:p>
    <w:p w:rsidR="00663D23" w:rsidRPr="005068B5" w:rsidRDefault="00663D23" w:rsidP="00663D23">
      <w:pPr>
        <w:pStyle w:val="Default"/>
        <w:spacing w:after="20"/>
        <w:rPr>
          <w:rFonts w:ascii="Verdana" w:hAnsi="Verdana" w:cs="Courier New"/>
          <w:color w:val="auto"/>
          <w:sz w:val="22"/>
          <w:szCs w:val="22"/>
        </w:rPr>
      </w:pPr>
    </w:p>
    <w:p w:rsidR="00663D23" w:rsidRPr="005068B5" w:rsidRDefault="00663D23" w:rsidP="00A31389">
      <w:pPr>
        <w:pStyle w:val="Default"/>
        <w:numPr>
          <w:ilvl w:val="1"/>
          <w:numId w:val="17"/>
        </w:numPr>
        <w:spacing w:after="20"/>
        <w:rPr>
          <w:rFonts w:ascii="Verdana" w:hAnsi="Verdana" w:cs="Courier New"/>
          <w:color w:val="auto"/>
          <w:sz w:val="22"/>
          <w:szCs w:val="22"/>
        </w:rPr>
      </w:pPr>
      <w:r w:rsidRPr="005068B5">
        <w:rPr>
          <w:rFonts w:ascii="Verdana" w:hAnsi="Verdana" w:cs="Courier New"/>
          <w:color w:val="auto"/>
          <w:sz w:val="22"/>
          <w:szCs w:val="22"/>
        </w:rPr>
        <w:t xml:space="preserve">Background and Significance: Be sure to include in this section the significance of the problem under study to child health. </w:t>
      </w:r>
    </w:p>
    <w:p w:rsidR="00663D23" w:rsidRPr="005068B5" w:rsidRDefault="00663D23" w:rsidP="00663D23">
      <w:pPr>
        <w:pStyle w:val="Default"/>
        <w:spacing w:after="20"/>
        <w:rPr>
          <w:rFonts w:ascii="Verdana" w:hAnsi="Verdana" w:cs="Courier New"/>
          <w:color w:val="auto"/>
          <w:sz w:val="22"/>
          <w:szCs w:val="22"/>
        </w:rPr>
      </w:pPr>
    </w:p>
    <w:p w:rsidR="00663D23" w:rsidRDefault="00663D23" w:rsidP="00A31389">
      <w:pPr>
        <w:pStyle w:val="Default"/>
        <w:numPr>
          <w:ilvl w:val="1"/>
          <w:numId w:val="17"/>
        </w:numPr>
        <w:spacing w:after="20"/>
        <w:rPr>
          <w:rFonts w:ascii="Verdana" w:hAnsi="Verdana" w:cs="Courier New"/>
          <w:color w:val="auto"/>
          <w:sz w:val="22"/>
          <w:szCs w:val="22"/>
        </w:rPr>
      </w:pPr>
      <w:r w:rsidRPr="005068B5">
        <w:rPr>
          <w:rFonts w:ascii="Verdana" w:hAnsi="Verdana" w:cs="Courier New"/>
          <w:color w:val="auto"/>
          <w:sz w:val="22"/>
          <w:szCs w:val="22"/>
        </w:rPr>
        <w:t xml:space="preserve">Experimental Design and Methods </w:t>
      </w:r>
    </w:p>
    <w:p w:rsidR="00FF1680" w:rsidRDefault="00FF1680" w:rsidP="00FF1680">
      <w:pPr>
        <w:pStyle w:val="Default"/>
        <w:spacing w:after="20"/>
        <w:rPr>
          <w:rFonts w:ascii="Verdana" w:hAnsi="Verdana" w:cs="Courier New"/>
          <w:color w:val="auto"/>
          <w:sz w:val="22"/>
          <w:szCs w:val="22"/>
        </w:rPr>
      </w:pPr>
    </w:p>
    <w:p w:rsidR="00FF1680" w:rsidRPr="005068B5" w:rsidRDefault="00FF1680" w:rsidP="00FF1680">
      <w:pPr>
        <w:pStyle w:val="Default"/>
        <w:spacing w:after="20"/>
        <w:rPr>
          <w:rFonts w:ascii="Verdana" w:hAnsi="Verdana" w:cs="Courier New"/>
          <w:color w:val="auto"/>
          <w:sz w:val="22"/>
          <w:szCs w:val="22"/>
        </w:rPr>
      </w:pPr>
      <w:r>
        <w:rPr>
          <w:rFonts w:ascii="Verdana" w:hAnsi="Verdana" w:cs="Courier New"/>
          <w:color w:val="auto"/>
          <w:sz w:val="22"/>
          <w:szCs w:val="22"/>
        </w:rPr>
        <w:t>* References</w:t>
      </w:r>
      <w:r w:rsidR="0002174A">
        <w:rPr>
          <w:rFonts w:ascii="Verdana" w:hAnsi="Verdana" w:cs="Courier New"/>
          <w:color w:val="auto"/>
          <w:sz w:val="22"/>
          <w:szCs w:val="22"/>
        </w:rPr>
        <w:t xml:space="preserve"> should be listed but</w:t>
      </w:r>
      <w:r>
        <w:rPr>
          <w:rFonts w:ascii="Verdana" w:hAnsi="Verdana" w:cs="Courier New"/>
          <w:color w:val="auto"/>
          <w:sz w:val="22"/>
          <w:szCs w:val="22"/>
        </w:rPr>
        <w:t xml:space="preserve"> are not included in these page limitations.  Appendices are not allowed.</w:t>
      </w:r>
    </w:p>
    <w:p w:rsidR="00156B39" w:rsidRPr="000D001E" w:rsidRDefault="00156B39" w:rsidP="00663D23">
      <w:pPr>
        <w:pStyle w:val="Default"/>
        <w:spacing w:after="20"/>
        <w:ind w:left="720"/>
        <w:rPr>
          <w:rFonts w:ascii="Verdana" w:hAnsi="Verdana" w:cs="Courier New"/>
          <w:b/>
          <w:color w:val="auto"/>
          <w:sz w:val="22"/>
          <w:szCs w:val="22"/>
        </w:rPr>
      </w:pPr>
    </w:p>
    <w:p w:rsidR="00663D23" w:rsidRDefault="00663D23" w:rsidP="00156B39">
      <w:pPr>
        <w:pStyle w:val="Default"/>
        <w:numPr>
          <w:ilvl w:val="0"/>
          <w:numId w:val="12"/>
        </w:numPr>
        <w:spacing w:after="20"/>
        <w:rPr>
          <w:rFonts w:ascii="Verdana" w:hAnsi="Verdana" w:cs="Courier New"/>
          <w:color w:val="auto"/>
          <w:sz w:val="22"/>
          <w:szCs w:val="22"/>
        </w:rPr>
      </w:pPr>
      <w:r w:rsidRPr="000D001E">
        <w:rPr>
          <w:rFonts w:ascii="Verdana" w:hAnsi="Verdana" w:cs="Courier New"/>
          <w:color w:val="auto"/>
          <w:sz w:val="22"/>
          <w:szCs w:val="22"/>
        </w:rPr>
        <w:t>A 1-page summary addressing the following two additional review criteria:</w:t>
      </w:r>
    </w:p>
    <w:p w:rsidR="00AD1903" w:rsidRPr="000D001E" w:rsidRDefault="00AD1903" w:rsidP="0095070A">
      <w:pPr>
        <w:pStyle w:val="Default"/>
        <w:numPr>
          <w:ilvl w:val="0"/>
          <w:numId w:val="29"/>
        </w:numPr>
        <w:spacing w:after="20"/>
        <w:rPr>
          <w:rFonts w:ascii="Verdana" w:hAnsi="Verdana" w:cs="Courier New"/>
          <w:color w:val="auto"/>
          <w:sz w:val="22"/>
          <w:szCs w:val="22"/>
        </w:rPr>
      </w:pPr>
      <w:r w:rsidRPr="000D001E">
        <w:rPr>
          <w:rFonts w:ascii="Verdana" w:hAnsi="Verdana" w:cs="Courier New"/>
          <w:b/>
          <w:color w:val="auto"/>
          <w:sz w:val="22"/>
          <w:szCs w:val="22"/>
        </w:rPr>
        <w:t>Extramural Funding Plan:</w:t>
      </w:r>
      <w:r w:rsidRPr="000D001E">
        <w:rPr>
          <w:rFonts w:ascii="Verdana" w:hAnsi="Verdana" w:cs="Courier New"/>
          <w:color w:val="auto"/>
          <w:sz w:val="22"/>
          <w:szCs w:val="22"/>
        </w:rPr>
        <w:t xml:space="preserve"> Provide specific plans for extramural funding applications related to this project. Note special comments/criteria below: </w:t>
      </w:r>
    </w:p>
    <w:p w:rsidR="00AD1903" w:rsidRPr="000D001E" w:rsidRDefault="00AD1903" w:rsidP="00AD1903">
      <w:pPr>
        <w:pStyle w:val="Default"/>
        <w:ind w:left="360"/>
        <w:rPr>
          <w:rFonts w:ascii="Verdana" w:hAnsi="Verdana" w:cs="Courier New"/>
          <w:color w:val="auto"/>
          <w:sz w:val="22"/>
          <w:szCs w:val="22"/>
        </w:rPr>
      </w:pPr>
    </w:p>
    <w:p w:rsidR="00AD1903" w:rsidRPr="000D001E" w:rsidRDefault="00AD1903" w:rsidP="0095070A">
      <w:pPr>
        <w:pStyle w:val="Default"/>
        <w:ind w:left="1080"/>
        <w:rPr>
          <w:rFonts w:ascii="Verdana" w:hAnsi="Verdana" w:cs="Courier New"/>
          <w:color w:val="auto"/>
          <w:sz w:val="22"/>
          <w:szCs w:val="22"/>
        </w:rPr>
      </w:pPr>
      <w:r w:rsidRPr="000D001E">
        <w:rPr>
          <w:rFonts w:ascii="Verdana" w:hAnsi="Verdana" w:cs="Courier New"/>
          <w:color w:val="auto"/>
          <w:sz w:val="22"/>
          <w:szCs w:val="22"/>
        </w:rPr>
        <w:t>These Pilot Grants are specifically intended to facilitate the acquisition of extramural support for new and expanded research efforts</w:t>
      </w:r>
      <w:r w:rsidR="00C301F2">
        <w:rPr>
          <w:rFonts w:ascii="Verdana" w:hAnsi="Verdana" w:cs="Courier New"/>
          <w:color w:val="auto"/>
          <w:sz w:val="22"/>
          <w:szCs w:val="22"/>
        </w:rPr>
        <w:t xml:space="preserve"> within the Center awarding the pilot grant</w:t>
      </w:r>
      <w:r w:rsidRPr="000D001E">
        <w:rPr>
          <w:rFonts w:ascii="Verdana" w:hAnsi="Verdana" w:cs="Courier New"/>
          <w:color w:val="auto"/>
          <w:sz w:val="22"/>
          <w:szCs w:val="22"/>
        </w:rPr>
        <w:t xml:space="preserve">, and as such each funded applicant must submit an extramural grant application </w:t>
      </w:r>
      <w:r w:rsidRPr="0057737F">
        <w:rPr>
          <w:rFonts w:ascii="Verdana" w:hAnsi="Verdana" w:cs="Courier New"/>
          <w:i/>
          <w:color w:val="auto"/>
          <w:sz w:val="22"/>
          <w:szCs w:val="22"/>
        </w:rPr>
        <w:t xml:space="preserve">within one year </w:t>
      </w:r>
      <w:r w:rsidRPr="000D001E">
        <w:rPr>
          <w:rFonts w:ascii="Verdana" w:hAnsi="Verdana" w:cs="Courier New"/>
          <w:color w:val="auto"/>
          <w:sz w:val="22"/>
          <w:szCs w:val="22"/>
        </w:rPr>
        <w:t xml:space="preserve">following the pilot award period. These plans should be clearly specified in each pilot application including the granting agency and the proposed date of the grant application. The proposed grant application could be any NIH award (e.g. K08, K23, or R01) or could be to other national, regional, or state organizations (e.g. American Lung Association, Muscular Dystrophy, March of Dimes, American Heart Association) with peer review of grant applications. </w:t>
      </w:r>
    </w:p>
    <w:p w:rsidR="00AD1903" w:rsidRPr="000D001E" w:rsidRDefault="00AD1903" w:rsidP="00AD1903">
      <w:pPr>
        <w:pStyle w:val="Default"/>
        <w:spacing w:after="14"/>
        <w:ind w:left="360"/>
        <w:rPr>
          <w:rFonts w:ascii="Verdana" w:hAnsi="Verdana" w:cs="Courier New"/>
          <w:color w:val="auto"/>
          <w:sz w:val="22"/>
          <w:szCs w:val="22"/>
        </w:rPr>
      </w:pPr>
    </w:p>
    <w:p w:rsidR="00AD1903" w:rsidRDefault="00AD1903" w:rsidP="0095070A">
      <w:pPr>
        <w:pStyle w:val="Default"/>
        <w:numPr>
          <w:ilvl w:val="0"/>
          <w:numId w:val="29"/>
        </w:numPr>
        <w:spacing w:after="14"/>
        <w:rPr>
          <w:rFonts w:ascii="Verdana" w:hAnsi="Verdana" w:cs="Courier New"/>
          <w:color w:val="auto"/>
          <w:sz w:val="22"/>
          <w:szCs w:val="22"/>
        </w:rPr>
      </w:pPr>
      <w:r w:rsidRPr="000D001E">
        <w:rPr>
          <w:rFonts w:ascii="Verdana" w:hAnsi="Verdana" w:cs="Courier New"/>
          <w:b/>
          <w:color w:val="auto"/>
          <w:sz w:val="22"/>
          <w:szCs w:val="22"/>
        </w:rPr>
        <w:t>Leveraging of resources:</w:t>
      </w:r>
      <w:r w:rsidRPr="000D001E">
        <w:rPr>
          <w:rFonts w:ascii="Verdana" w:hAnsi="Verdana" w:cs="Courier New"/>
          <w:color w:val="auto"/>
          <w:sz w:val="22"/>
          <w:szCs w:val="22"/>
        </w:rPr>
        <w:t xml:space="preserve"> Explain how the seed grant will stimulate additional opportunities and </w:t>
      </w:r>
      <w:r w:rsidR="00210F48">
        <w:rPr>
          <w:rFonts w:ascii="Verdana" w:hAnsi="Verdana" w:cs="Courier New"/>
          <w:color w:val="auto"/>
          <w:sz w:val="22"/>
          <w:szCs w:val="22"/>
        </w:rPr>
        <w:t xml:space="preserve">will utilize </w:t>
      </w:r>
      <w:r w:rsidRPr="000D001E">
        <w:rPr>
          <w:rFonts w:ascii="Verdana" w:hAnsi="Verdana" w:cs="Courier New"/>
          <w:color w:val="auto"/>
          <w:sz w:val="22"/>
          <w:szCs w:val="22"/>
        </w:rPr>
        <w:t>resources from the parent institutions</w:t>
      </w:r>
      <w:r w:rsidR="00084795">
        <w:rPr>
          <w:rFonts w:ascii="Verdana" w:hAnsi="Verdana" w:cs="Courier New"/>
          <w:color w:val="auto"/>
          <w:sz w:val="22"/>
          <w:szCs w:val="22"/>
        </w:rPr>
        <w:t xml:space="preserve">, including the </w:t>
      </w:r>
      <w:proofErr w:type="spellStart"/>
      <w:r w:rsidR="00084795">
        <w:rPr>
          <w:rFonts w:ascii="Verdana" w:hAnsi="Verdana" w:cs="Courier New"/>
          <w:color w:val="auto"/>
          <w:sz w:val="22"/>
          <w:szCs w:val="22"/>
        </w:rPr>
        <w:t>Emory+Children’s</w:t>
      </w:r>
      <w:proofErr w:type="spellEnd"/>
      <w:r w:rsidR="00084795">
        <w:rPr>
          <w:rFonts w:ascii="Verdana" w:hAnsi="Verdana" w:cs="Courier New"/>
          <w:color w:val="auto"/>
          <w:sz w:val="22"/>
          <w:szCs w:val="22"/>
        </w:rPr>
        <w:t xml:space="preserve"> Pediatric Cores (</w:t>
      </w:r>
      <w:hyperlink r:id="rId28" w:history="1">
        <w:r w:rsidR="00084795" w:rsidRPr="00F64D4C">
          <w:rPr>
            <w:rStyle w:val="Hyperlink"/>
            <w:rFonts w:ascii="Verdana" w:hAnsi="Verdana" w:cs="Courier New"/>
            <w:sz w:val="22"/>
            <w:szCs w:val="22"/>
          </w:rPr>
          <w:t>http://www.pedsresearch.org/cores</w:t>
        </w:r>
      </w:hyperlink>
      <w:proofErr w:type="gramStart"/>
      <w:r w:rsidR="00084795">
        <w:rPr>
          <w:rFonts w:ascii="Verdana" w:hAnsi="Verdana" w:cs="Courier New"/>
          <w:color w:val="auto"/>
          <w:sz w:val="22"/>
          <w:szCs w:val="22"/>
        </w:rPr>
        <w:t>),</w:t>
      </w:r>
      <w:r w:rsidRPr="000D001E">
        <w:rPr>
          <w:rFonts w:ascii="Verdana" w:hAnsi="Verdana" w:cs="Courier New"/>
          <w:color w:val="auto"/>
          <w:sz w:val="22"/>
          <w:szCs w:val="22"/>
        </w:rPr>
        <w:t xml:space="preserve"> that</w:t>
      </w:r>
      <w:proofErr w:type="gramEnd"/>
      <w:r w:rsidRPr="000D001E">
        <w:rPr>
          <w:rFonts w:ascii="Verdana" w:hAnsi="Verdana" w:cs="Courier New"/>
          <w:color w:val="auto"/>
          <w:sz w:val="22"/>
          <w:szCs w:val="22"/>
        </w:rPr>
        <w:t xml:space="preserve"> will promote sustainable interactions and ongoing collaborations. </w:t>
      </w:r>
    </w:p>
    <w:p w:rsidR="00AD1903" w:rsidRDefault="00AD1903" w:rsidP="00AD1903">
      <w:pPr>
        <w:pStyle w:val="Default"/>
        <w:spacing w:after="20"/>
        <w:rPr>
          <w:rFonts w:ascii="Verdana" w:hAnsi="Verdana" w:cs="Courier New"/>
          <w:color w:val="auto"/>
          <w:sz w:val="22"/>
          <w:szCs w:val="22"/>
        </w:rPr>
      </w:pPr>
    </w:p>
    <w:p w:rsidR="00470202" w:rsidRDefault="00AD1903" w:rsidP="00470202">
      <w:pPr>
        <w:pStyle w:val="Default"/>
        <w:numPr>
          <w:ilvl w:val="0"/>
          <w:numId w:val="12"/>
        </w:numPr>
        <w:spacing w:after="20"/>
        <w:rPr>
          <w:rFonts w:ascii="Verdana" w:hAnsi="Verdana" w:cs="Courier New"/>
          <w:color w:val="auto"/>
          <w:sz w:val="22"/>
          <w:szCs w:val="22"/>
        </w:rPr>
      </w:pPr>
      <w:r w:rsidRPr="003C0E74">
        <w:rPr>
          <w:rFonts w:ascii="Verdana" w:hAnsi="Verdana" w:cs="Courier New"/>
          <w:b/>
          <w:color w:val="auto"/>
          <w:sz w:val="22"/>
          <w:szCs w:val="22"/>
        </w:rPr>
        <w:t>Human Subject Protection, Target Enrollment Table, Vertebrate Animals sections</w:t>
      </w:r>
      <w:r>
        <w:rPr>
          <w:rFonts w:ascii="Verdana" w:hAnsi="Verdana" w:cs="Courier New"/>
          <w:color w:val="auto"/>
          <w:sz w:val="22"/>
          <w:szCs w:val="22"/>
        </w:rPr>
        <w:t>, as appropriate.</w:t>
      </w:r>
    </w:p>
    <w:p w:rsidR="00470202" w:rsidRPr="00E32AC2" w:rsidRDefault="00470202" w:rsidP="00470202">
      <w:pPr>
        <w:pStyle w:val="Default"/>
        <w:spacing w:after="20"/>
        <w:ind w:left="360"/>
        <w:rPr>
          <w:rFonts w:ascii="Verdana" w:hAnsi="Verdana" w:cs="Courier New"/>
          <w:color w:val="auto"/>
          <w:sz w:val="22"/>
          <w:szCs w:val="22"/>
        </w:rPr>
      </w:pPr>
    </w:p>
    <w:p w:rsidR="00470202" w:rsidRPr="003C0E74" w:rsidRDefault="003C0E74" w:rsidP="00470202">
      <w:pPr>
        <w:pStyle w:val="Default"/>
        <w:numPr>
          <w:ilvl w:val="0"/>
          <w:numId w:val="12"/>
        </w:numPr>
        <w:spacing w:after="20"/>
        <w:rPr>
          <w:rFonts w:ascii="Verdana" w:hAnsi="Verdana" w:cs="Courier New"/>
          <w:b/>
          <w:color w:val="auto"/>
          <w:sz w:val="22"/>
          <w:szCs w:val="22"/>
        </w:rPr>
      </w:pPr>
      <w:r w:rsidRPr="00E32AC2">
        <w:rPr>
          <w:rFonts w:ascii="Verdana" w:hAnsi="Verdana"/>
          <w:sz w:val="22"/>
          <w:szCs w:val="22"/>
        </w:rPr>
        <w:lastRenderedPageBreak/>
        <w:t>Two</w:t>
      </w:r>
      <w:r w:rsidRPr="003C0E74">
        <w:rPr>
          <w:rFonts w:ascii="Verdana" w:hAnsi="Verdana"/>
          <w:b/>
          <w:sz w:val="22"/>
          <w:szCs w:val="22"/>
        </w:rPr>
        <w:t xml:space="preserve"> Required </w:t>
      </w:r>
      <w:r w:rsidR="00470202" w:rsidRPr="003C0E74">
        <w:rPr>
          <w:rFonts w:ascii="Verdana" w:hAnsi="Verdana"/>
          <w:b/>
          <w:sz w:val="22"/>
          <w:szCs w:val="22"/>
        </w:rPr>
        <w:t>Letter</w:t>
      </w:r>
      <w:r w:rsidRPr="003C0E74">
        <w:rPr>
          <w:rFonts w:ascii="Verdana" w:hAnsi="Verdana"/>
          <w:b/>
          <w:sz w:val="22"/>
          <w:szCs w:val="22"/>
        </w:rPr>
        <w:t>s</w:t>
      </w:r>
      <w:r w:rsidR="00470202" w:rsidRPr="003C0E74">
        <w:rPr>
          <w:rFonts w:ascii="Verdana" w:hAnsi="Verdana"/>
          <w:b/>
          <w:sz w:val="22"/>
          <w:szCs w:val="22"/>
        </w:rPr>
        <w:t xml:space="preserve"> of Support/Approval </w:t>
      </w:r>
    </w:p>
    <w:p w:rsidR="00470202" w:rsidRPr="000E0443" w:rsidRDefault="00470202" w:rsidP="00470202">
      <w:pPr>
        <w:rPr>
          <w:rFonts w:ascii="Verdana" w:hAnsi="Verdana"/>
        </w:rPr>
      </w:pPr>
      <w:r>
        <w:rPr>
          <w:rFonts w:ascii="Verdana" w:hAnsi="Verdana"/>
        </w:rPr>
        <w:t>While routing is not required</w:t>
      </w:r>
      <w:r w:rsidR="00221796">
        <w:rPr>
          <w:rFonts w:ascii="Verdana" w:hAnsi="Verdana"/>
        </w:rPr>
        <w:t xml:space="preserve"> at the application stage</w:t>
      </w:r>
      <w:r>
        <w:rPr>
          <w:rFonts w:ascii="Verdana" w:hAnsi="Verdana"/>
        </w:rPr>
        <w:t xml:space="preserve">, there are 2 levels of </w:t>
      </w:r>
      <w:r w:rsidR="009A0ED8">
        <w:rPr>
          <w:rFonts w:ascii="Verdana" w:hAnsi="Verdana"/>
        </w:rPr>
        <w:t xml:space="preserve">formal </w:t>
      </w:r>
      <w:r w:rsidR="00084795">
        <w:rPr>
          <w:rFonts w:ascii="Verdana" w:hAnsi="Verdana"/>
        </w:rPr>
        <w:t xml:space="preserve">departmental/business related </w:t>
      </w:r>
      <w:r>
        <w:rPr>
          <w:rFonts w:ascii="Verdana" w:hAnsi="Verdana"/>
        </w:rPr>
        <w:t xml:space="preserve">sign-off required </w:t>
      </w:r>
      <w:r w:rsidR="00221796">
        <w:rPr>
          <w:rFonts w:ascii="Verdana" w:hAnsi="Verdana"/>
        </w:rPr>
        <w:t>prior to</w:t>
      </w:r>
      <w:r>
        <w:rPr>
          <w:rFonts w:ascii="Verdana" w:hAnsi="Verdana"/>
        </w:rPr>
        <w:t xml:space="preserve"> submission</w:t>
      </w:r>
      <w:r w:rsidR="00221796">
        <w:rPr>
          <w:rFonts w:ascii="Verdana" w:hAnsi="Verdana"/>
        </w:rPr>
        <w:t xml:space="preserve"> of applications</w:t>
      </w:r>
      <w:r w:rsidR="00396FDE">
        <w:rPr>
          <w:rFonts w:ascii="Verdana" w:hAnsi="Verdana"/>
        </w:rPr>
        <w:t>.  See application kit for templates for these required letters.</w:t>
      </w:r>
    </w:p>
    <w:p w:rsidR="00221796" w:rsidRDefault="00470202" w:rsidP="0095070A">
      <w:pPr>
        <w:pStyle w:val="ListParagraph"/>
        <w:numPr>
          <w:ilvl w:val="0"/>
          <w:numId w:val="28"/>
        </w:numPr>
        <w:rPr>
          <w:rFonts w:ascii="Verdana" w:hAnsi="Verdana"/>
        </w:rPr>
      </w:pPr>
      <w:r>
        <w:rPr>
          <w:rFonts w:ascii="Verdana" w:hAnsi="Verdana"/>
        </w:rPr>
        <w:t>Dept Administrator</w:t>
      </w:r>
      <w:r w:rsidR="009A0ED8">
        <w:rPr>
          <w:rFonts w:ascii="Verdana" w:hAnsi="Verdana"/>
        </w:rPr>
        <w:t>, Business Manager</w:t>
      </w:r>
      <w:r>
        <w:rPr>
          <w:rFonts w:ascii="Verdana" w:hAnsi="Verdana"/>
        </w:rPr>
        <w:t xml:space="preserve"> or equivalent sign-off on budget acknowledging review of salary and fringe reque</w:t>
      </w:r>
      <w:r w:rsidR="003C0E74">
        <w:rPr>
          <w:rFonts w:ascii="Verdana" w:hAnsi="Verdana"/>
        </w:rPr>
        <w:t xml:space="preserve">sts and any cost-share requests – </w:t>
      </w:r>
      <w:r w:rsidR="00DE5408" w:rsidRPr="00396FDE">
        <w:rPr>
          <w:rFonts w:ascii="Verdana" w:hAnsi="Verdana"/>
        </w:rPr>
        <w:t xml:space="preserve">see template for </w:t>
      </w:r>
      <w:r w:rsidR="00DE5408" w:rsidRPr="00396FDE">
        <w:rPr>
          <w:rFonts w:ascii="Verdana" w:hAnsi="Verdana"/>
          <w:b/>
        </w:rPr>
        <w:t>Required L</w:t>
      </w:r>
      <w:r w:rsidR="003C0E74" w:rsidRPr="00396FDE">
        <w:rPr>
          <w:rFonts w:ascii="Verdana" w:hAnsi="Verdana"/>
          <w:b/>
        </w:rPr>
        <w:t>etter 1</w:t>
      </w:r>
    </w:p>
    <w:p w:rsidR="00156B39" w:rsidRPr="00221796" w:rsidRDefault="00221796" w:rsidP="0095070A">
      <w:pPr>
        <w:pStyle w:val="ListParagraph"/>
        <w:numPr>
          <w:ilvl w:val="0"/>
          <w:numId w:val="28"/>
        </w:numPr>
        <w:rPr>
          <w:rFonts w:ascii="Verdana" w:hAnsi="Verdana"/>
        </w:rPr>
      </w:pPr>
      <w:r>
        <w:rPr>
          <w:rFonts w:ascii="Verdana" w:hAnsi="Verdana"/>
        </w:rPr>
        <w:t>Dept C</w:t>
      </w:r>
      <w:r w:rsidR="00470202" w:rsidRPr="00221796">
        <w:rPr>
          <w:rFonts w:ascii="Verdana" w:hAnsi="Verdana"/>
        </w:rPr>
        <w:t>hair</w:t>
      </w:r>
      <w:r>
        <w:rPr>
          <w:rFonts w:ascii="Verdana" w:hAnsi="Verdana"/>
        </w:rPr>
        <w:t>, Division</w:t>
      </w:r>
      <w:r w:rsidR="009A0ED8">
        <w:rPr>
          <w:rFonts w:ascii="Verdana" w:hAnsi="Verdana"/>
        </w:rPr>
        <w:t xml:space="preserve"> Chief</w:t>
      </w:r>
      <w:r>
        <w:rPr>
          <w:rFonts w:ascii="Verdana" w:hAnsi="Verdana"/>
        </w:rPr>
        <w:t xml:space="preserve"> or Medical Director</w:t>
      </w:r>
      <w:r w:rsidR="00470202" w:rsidRPr="00221796">
        <w:rPr>
          <w:rFonts w:ascii="Verdana" w:hAnsi="Verdana"/>
        </w:rPr>
        <w:t xml:space="preserve"> or equivalent sign-off to indicate acknowledgement </w:t>
      </w:r>
      <w:r w:rsidRPr="00221796">
        <w:rPr>
          <w:rFonts w:ascii="Verdana" w:hAnsi="Verdana" w:cs="Courier New"/>
        </w:rPr>
        <w:t>terms of the award, including absence of institutional overhead costs if award is funded</w:t>
      </w:r>
      <w:r w:rsidR="009A0ED8">
        <w:rPr>
          <w:rFonts w:ascii="Verdana" w:hAnsi="Verdana" w:cs="Courier New"/>
        </w:rPr>
        <w:t xml:space="preserve"> and agreement that the PI has effort available to dedicate to the research projec</w:t>
      </w:r>
      <w:r w:rsidR="003C0E74">
        <w:rPr>
          <w:rFonts w:ascii="Verdana" w:hAnsi="Verdana" w:cs="Courier New"/>
        </w:rPr>
        <w:t xml:space="preserve">t should the proposal be funded – </w:t>
      </w:r>
      <w:r w:rsidR="00DE5408" w:rsidRPr="00396FDE">
        <w:rPr>
          <w:rFonts w:ascii="Verdana" w:hAnsi="Verdana" w:cs="Courier New"/>
        </w:rPr>
        <w:t xml:space="preserve">see template for </w:t>
      </w:r>
      <w:r w:rsidR="00DE5408" w:rsidRPr="00396FDE">
        <w:rPr>
          <w:rFonts w:ascii="Verdana" w:hAnsi="Verdana" w:cs="Courier New"/>
          <w:b/>
        </w:rPr>
        <w:t>Required L</w:t>
      </w:r>
      <w:r w:rsidR="003C0E74" w:rsidRPr="00396FDE">
        <w:rPr>
          <w:rFonts w:ascii="Verdana" w:hAnsi="Verdana" w:cs="Courier New"/>
          <w:b/>
        </w:rPr>
        <w:t>etter 2</w:t>
      </w:r>
    </w:p>
    <w:p w:rsidR="00470202" w:rsidRPr="00470202" w:rsidRDefault="008859A1" w:rsidP="00A31389">
      <w:pPr>
        <w:ind w:left="720"/>
        <w:rPr>
          <w:rFonts w:ascii="Verdana" w:hAnsi="Verdana" w:cs="Courier New"/>
        </w:rPr>
      </w:pPr>
      <w:r>
        <w:rPr>
          <w:rFonts w:ascii="Verdana" w:hAnsi="Verdana" w:cs="Courier New"/>
        </w:rPr>
        <w:t>Official institutional (OSP) sign-off is not required at this stage.  O</w:t>
      </w:r>
      <w:r w:rsidR="0045025D">
        <w:rPr>
          <w:rFonts w:ascii="Verdana" w:hAnsi="Verdana" w:cs="Courier New"/>
        </w:rPr>
        <w:t xml:space="preserve">nly upon award will </w:t>
      </w:r>
      <w:r w:rsidR="00221796">
        <w:rPr>
          <w:rFonts w:ascii="Verdana" w:hAnsi="Verdana" w:cs="Courier New"/>
        </w:rPr>
        <w:t xml:space="preserve">formal routing will be required including </w:t>
      </w:r>
      <w:r w:rsidR="00470202">
        <w:rPr>
          <w:rFonts w:ascii="Verdana" w:hAnsi="Verdana" w:cs="Courier New"/>
        </w:rPr>
        <w:t>department chair and institutional level approval</w:t>
      </w:r>
      <w:r>
        <w:rPr>
          <w:rFonts w:ascii="Verdana" w:hAnsi="Verdana" w:cs="Courier New"/>
        </w:rPr>
        <w:t xml:space="preserve"> and signature.</w:t>
      </w:r>
      <w:r w:rsidR="00470202">
        <w:rPr>
          <w:rFonts w:ascii="Verdana" w:hAnsi="Verdana" w:cs="Courier New"/>
        </w:rPr>
        <w:t xml:space="preserve"> </w:t>
      </w:r>
    </w:p>
    <w:p w:rsidR="00663D23" w:rsidRDefault="00663D23" w:rsidP="00156B39">
      <w:pPr>
        <w:pStyle w:val="Default"/>
        <w:numPr>
          <w:ilvl w:val="0"/>
          <w:numId w:val="12"/>
        </w:numPr>
        <w:spacing w:after="14"/>
        <w:rPr>
          <w:rFonts w:ascii="Verdana" w:hAnsi="Verdana" w:cs="Courier New"/>
          <w:color w:val="auto"/>
          <w:sz w:val="22"/>
          <w:szCs w:val="22"/>
        </w:rPr>
      </w:pPr>
      <w:r w:rsidRPr="000D001E">
        <w:rPr>
          <w:rFonts w:ascii="Verdana" w:hAnsi="Verdana" w:cs="Courier New"/>
          <w:b/>
          <w:color w:val="auto"/>
          <w:sz w:val="22"/>
          <w:szCs w:val="22"/>
        </w:rPr>
        <w:t xml:space="preserve">Line Item </w:t>
      </w:r>
      <w:r w:rsidRPr="00E174B3">
        <w:rPr>
          <w:rFonts w:ascii="Verdana" w:hAnsi="Verdana" w:cs="Courier New"/>
          <w:b/>
          <w:color w:val="auto"/>
          <w:sz w:val="22"/>
          <w:szCs w:val="22"/>
        </w:rPr>
        <w:t xml:space="preserve">Budget </w:t>
      </w:r>
      <w:r w:rsidR="00E174B3" w:rsidRPr="00E174B3">
        <w:rPr>
          <w:rFonts w:ascii="Verdana" w:hAnsi="Verdana" w:cs="Courier New"/>
          <w:b/>
          <w:color w:val="auto"/>
          <w:sz w:val="22"/>
          <w:szCs w:val="22"/>
        </w:rPr>
        <w:t>and budget justification</w:t>
      </w:r>
      <w:r w:rsidR="00E174B3">
        <w:rPr>
          <w:rFonts w:ascii="Verdana" w:hAnsi="Verdana" w:cs="Courier New"/>
          <w:color w:val="auto"/>
          <w:sz w:val="22"/>
          <w:szCs w:val="22"/>
        </w:rPr>
        <w:t xml:space="preserve"> </w:t>
      </w:r>
      <w:r w:rsidRPr="000D001E">
        <w:rPr>
          <w:rFonts w:ascii="Verdana" w:hAnsi="Verdana" w:cs="Courier New"/>
          <w:color w:val="auto"/>
          <w:sz w:val="22"/>
          <w:szCs w:val="22"/>
        </w:rPr>
        <w:t xml:space="preserve">for the proposed project </w:t>
      </w:r>
    </w:p>
    <w:p w:rsidR="007757A1" w:rsidRPr="00396FDE" w:rsidRDefault="00FF1680" w:rsidP="007757A1">
      <w:pPr>
        <w:pStyle w:val="Default"/>
        <w:numPr>
          <w:ilvl w:val="0"/>
          <w:numId w:val="19"/>
        </w:numPr>
        <w:spacing w:after="14"/>
        <w:rPr>
          <w:rFonts w:ascii="Verdana" w:hAnsi="Verdana" w:cs="Courier New"/>
          <w:color w:val="auto"/>
          <w:sz w:val="22"/>
          <w:szCs w:val="22"/>
        </w:rPr>
      </w:pPr>
      <w:r w:rsidRPr="00396FDE">
        <w:rPr>
          <w:rFonts w:ascii="Verdana" w:hAnsi="Verdana" w:cs="Courier New"/>
          <w:color w:val="auto"/>
          <w:sz w:val="22"/>
          <w:szCs w:val="22"/>
        </w:rPr>
        <w:t xml:space="preserve">OFFICIAL PEDIATRIC RESEARCH CENTER </w:t>
      </w:r>
      <w:r w:rsidR="007757A1" w:rsidRPr="00396FDE">
        <w:rPr>
          <w:rFonts w:ascii="Verdana" w:hAnsi="Verdana" w:cs="Courier New"/>
          <w:b/>
          <w:color w:val="auto"/>
          <w:sz w:val="22"/>
          <w:szCs w:val="22"/>
        </w:rPr>
        <w:t>BUDGET TEMPLATE</w:t>
      </w:r>
      <w:r w:rsidR="000E0443" w:rsidRPr="00396FDE">
        <w:rPr>
          <w:rFonts w:ascii="Verdana" w:hAnsi="Verdana" w:cs="Courier New"/>
          <w:color w:val="auto"/>
          <w:sz w:val="22"/>
          <w:szCs w:val="22"/>
        </w:rPr>
        <w:t xml:space="preserve"> MUST BE USED</w:t>
      </w:r>
      <w:r w:rsidR="00396FDE" w:rsidRPr="00396FDE">
        <w:rPr>
          <w:rFonts w:ascii="Verdana" w:hAnsi="Verdana" w:cs="Courier New"/>
          <w:color w:val="auto"/>
          <w:sz w:val="22"/>
          <w:szCs w:val="22"/>
        </w:rPr>
        <w:t>; It is strongly recommended that you utilize your dept/area business office expertise to assist with</w:t>
      </w:r>
      <w:r w:rsidR="00396FDE">
        <w:rPr>
          <w:rFonts w:ascii="Verdana" w:hAnsi="Verdana" w:cs="Courier New"/>
          <w:color w:val="auto"/>
          <w:sz w:val="22"/>
          <w:szCs w:val="22"/>
        </w:rPr>
        <w:t xml:space="preserve"> creation of</w:t>
      </w:r>
      <w:r w:rsidR="00396FDE" w:rsidRPr="00396FDE">
        <w:rPr>
          <w:rFonts w:ascii="Verdana" w:hAnsi="Verdana" w:cs="Courier New"/>
          <w:color w:val="auto"/>
          <w:sz w:val="22"/>
          <w:szCs w:val="22"/>
        </w:rPr>
        <w:t xml:space="preserve"> this budget s</w:t>
      </w:r>
      <w:r w:rsidR="00396FDE">
        <w:rPr>
          <w:rFonts w:ascii="Verdana" w:hAnsi="Verdana" w:cs="Courier New"/>
          <w:color w:val="auto"/>
          <w:sz w:val="22"/>
          <w:szCs w:val="22"/>
        </w:rPr>
        <w:t>ince sign-off will be required indicating that</w:t>
      </w:r>
      <w:r w:rsidR="00396FDE" w:rsidRPr="00396FDE">
        <w:rPr>
          <w:rFonts w:ascii="Verdana" w:hAnsi="Verdana" w:cs="Courier New"/>
          <w:color w:val="auto"/>
          <w:sz w:val="22"/>
          <w:szCs w:val="22"/>
        </w:rPr>
        <w:t xml:space="preserve"> current salary information and other costs are reflected accurately and reasonably.</w:t>
      </w:r>
    </w:p>
    <w:p w:rsidR="00955CE6" w:rsidRDefault="00955CE6" w:rsidP="007757A1">
      <w:pPr>
        <w:pStyle w:val="Default"/>
        <w:numPr>
          <w:ilvl w:val="1"/>
          <w:numId w:val="19"/>
        </w:numPr>
        <w:spacing w:after="14"/>
        <w:rPr>
          <w:rFonts w:ascii="Verdana" w:hAnsi="Verdana" w:cs="Courier New"/>
          <w:color w:val="auto"/>
          <w:sz w:val="22"/>
          <w:szCs w:val="22"/>
        </w:rPr>
      </w:pPr>
      <w:r>
        <w:rPr>
          <w:rFonts w:ascii="Verdana" w:hAnsi="Verdana" w:cs="Courier New"/>
          <w:color w:val="auto"/>
          <w:sz w:val="22"/>
          <w:szCs w:val="22"/>
        </w:rPr>
        <w:t>All key persons named clearly including institutional affiliation</w:t>
      </w:r>
    </w:p>
    <w:p w:rsidR="007757A1" w:rsidRDefault="007757A1" w:rsidP="007757A1">
      <w:pPr>
        <w:pStyle w:val="Default"/>
        <w:numPr>
          <w:ilvl w:val="1"/>
          <w:numId w:val="19"/>
        </w:numPr>
        <w:spacing w:after="14"/>
        <w:rPr>
          <w:rFonts w:ascii="Verdana" w:hAnsi="Verdana" w:cs="Courier New"/>
          <w:color w:val="auto"/>
          <w:sz w:val="22"/>
          <w:szCs w:val="22"/>
        </w:rPr>
      </w:pPr>
      <w:r>
        <w:rPr>
          <w:rFonts w:ascii="Verdana" w:hAnsi="Verdana" w:cs="Courier New"/>
          <w:color w:val="auto"/>
          <w:sz w:val="22"/>
          <w:szCs w:val="22"/>
        </w:rPr>
        <w:t>Separate Emory, CHOA, GA Tech salaries and other costs</w:t>
      </w:r>
      <w:r w:rsidR="00404D7B">
        <w:rPr>
          <w:rFonts w:ascii="Verdana" w:hAnsi="Verdana" w:cs="Courier New"/>
          <w:color w:val="auto"/>
          <w:sz w:val="22"/>
          <w:szCs w:val="22"/>
        </w:rPr>
        <w:t xml:space="preserve"> and seek assistance from each business office to ensure salary, fringe and budget figures are accurate and calculated correctly.</w:t>
      </w:r>
      <w:r w:rsidR="0003205D">
        <w:rPr>
          <w:rFonts w:ascii="Verdana" w:hAnsi="Verdana" w:cs="Courier New"/>
          <w:color w:val="auto"/>
          <w:sz w:val="22"/>
          <w:szCs w:val="22"/>
        </w:rPr>
        <w:t xml:space="preserve">  </w:t>
      </w:r>
      <w:r w:rsidR="0003205D" w:rsidRPr="0003205D">
        <w:rPr>
          <w:rFonts w:ascii="Verdana" w:hAnsi="Verdana" w:cs="Courier New"/>
          <w:color w:val="auto"/>
          <w:sz w:val="22"/>
          <w:szCs w:val="22"/>
        </w:rPr>
        <w:t>Each consortium site must contain</w:t>
      </w:r>
      <w:r w:rsidR="0003205D">
        <w:rPr>
          <w:rFonts w:ascii="Verdana" w:hAnsi="Verdana" w:cs="Courier New"/>
          <w:color w:val="auto"/>
          <w:sz w:val="22"/>
          <w:szCs w:val="22"/>
        </w:rPr>
        <w:t xml:space="preserve"> a Statement of Work within the budget</w:t>
      </w:r>
      <w:r w:rsidR="0003205D" w:rsidRPr="0003205D">
        <w:rPr>
          <w:rFonts w:ascii="Verdana" w:hAnsi="Verdana" w:cs="Courier New"/>
          <w:color w:val="auto"/>
          <w:sz w:val="22"/>
          <w:szCs w:val="22"/>
        </w:rPr>
        <w:t xml:space="preserve"> justification.</w:t>
      </w:r>
    </w:p>
    <w:p w:rsidR="007757A1" w:rsidRDefault="007757A1" w:rsidP="007757A1">
      <w:pPr>
        <w:pStyle w:val="Default"/>
        <w:numPr>
          <w:ilvl w:val="1"/>
          <w:numId w:val="19"/>
        </w:numPr>
        <w:spacing w:after="14"/>
        <w:rPr>
          <w:rFonts w:ascii="Verdana" w:hAnsi="Verdana" w:cs="Courier New"/>
          <w:color w:val="auto"/>
          <w:sz w:val="22"/>
          <w:szCs w:val="22"/>
        </w:rPr>
      </w:pPr>
      <w:r>
        <w:rPr>
          <w:rFonts w:ascii="Verdana" w:hAnsi="Verdana" w:cs="Courier New"/>
          <w:color w:val="auto"/>
          <w:sz w:val="22"/>
          <w:szCs w:val="22"/>
        </w:rPr>
        <w:t>Identify, justify and confirm cost share is possible</w:t>
      </w:r>
    </w:p>
    <w:p w:rsidR="00E174B3" w:rsidRDefault="00E174B3" w:rsidP="00E174B3">
      <w:pPr>
        <w:pStyle w:val="Default"/>
        <w:numPr>
          <w:ilvl w:val="0"/>
          <w:numId w:val="7"/>
        </w:numPr>
        <w:spacing w:after="14"/>
        <w:rPr>
          <w:rFonts w:ascii="Verdana" w:hAnsi="Verdana" w:cs="Courier New"/>
          <w:color w:val="auto"/>
          <w:sz w:val="22"/>
          <w:szCs w:val="22"/>
        </w:rPr>
      </w:pPr>
      <w:r>
        <w:rPr>
          <w:rFonts w:ascii="Verdana" w:hAnsi="Verdana" w:cs="Courier New"/>
          <w:color w:val="auto"/>
          <w:sz w:val="22"/>
          <w:szCs w:val="22"/>
        </w:rPr>
        <w:t>Aver</w:t>
      </w:r>
      <w:r w:rsidR="00955CE6">
        <w:rPr>
          <w:rFonts w:ascii="Verdana" w:hAnsi="Verdana" w:cs="Courier New"/>
          <w:color w:val="auto"/>
          <w:sz w:val="22"/>
          <w:szCs w:val="22"/>
        </w:rPr>
        <w:t>age budget requests are $50K and must be well justified</w:t>
      </w:r>
      <w:r w:rsidR="008859A1">
        <w:rPr>
          <w:rFonts w:ascii="Verdana" w:hAnsi="Verdana" w:cs="Courier New"/>
          <w:color w:val="auto"/>
          <w:sz w:val="22"/>
          <w:szCs w:val="22"/>
        </w:rPr>
        <w:t xml:space="preserve"> </w:t>
      </w:r>
      <w:r w:rsidR="008859A1" w:rsidRPr="003B616E">
        <w:rPr>
          <w:rFonts w:ascii="Verdana" w:hAnsi="Verdana" w:cs="Courier New"/>
          <w:color w:val="auto"/>
          <w:sz w:val="22"/>
          <w:szCs w:val="22"/>
        </w:rPr>
        <w:t>(</w:t>
      </w:r>
      <w:proofErr w:type="spellStart"/>
      <w:r w:rsidR="008859A1" w:rsidRPr="003B616E">
        <w:rPr>
          <w:rFonts w:ascii="Verdana" w:hAnsi="Verdana" w:cs="Courier New"/>
          <w:color w:val="auto"/>
          <w:sz w:val="22"/>
          <w:szCs w:val="22"/>
        </w:rPr>
        <w:t>Nanomedicine</w:t>
      </w:r>
      <w:proofErr w:type="spellEnd"/>
      <w:r w:rsidR="008859A1" w:rsidRPr="003B616E">
        <w:rPr>
          <w:rFonts w:ascii="Verdana" w:hAnsi="Verdana" w:cs="Courier New"/>
          <w:color w:val="auto"/>
          <w:sz w:val="22"/>
          <w:szCs w:val="22"/>
        </w:rPr>
        <w:t xml:space="preserve"> application budgets only may request $60K)</w:t>
      </w:r>
    </w:p>
    <w:p w:rsidR="004D4739" w:rsidRPr="0057737F" w:rsidRDefault="00E174B3" w:rsidP="004D4739">
      <w:pPr>
        <w:pStyle w:val="Default"/>
        <w:numPr>
          <w:ilvl w:val="0"/>
          <w:numId w:val="7"/>
        </w:numPr>
        <w:spacing w:after="14"/>
        <w:rPr>
          <w:rFonts w:ascii="Verdana" w:hAnsi="Verdana" w:cs="Courier New"/>
          <w:color w:val="auto"/>
          <w:sz w:val="22"/>
          <w:szCs w:val="22"/>
        </w:rPr>
      </w:pPr>
      <w:r w:rsidRPr="0057737F">
        <w:rPr>
          <w:rFonts w:ascii="Verdana" w:hAnsi="Verdana" w:cs="Courier New"/>
          <w:color w:val="auto"/>
          <w:sz w:val="22"/>
          <w:szCs w:val="22"/>
        </w:rPr>
        <w:t>Project duration is one year</w:t>
      </w:r>
    </w:p>
    <w:p w:rsidR="00156B39" w:rsidRPr="0057737F" w:rsidRDefault="00156B39" w:rsidP="004D4739">
      <w:pPr>
        <w:pStyle w:val="Default"/>
        <w:numPr>
          <w:ilvl w:val="0"/>
          <w:numId w:val="7"/>
        </w:numPr>
        <w:spacing w:after="14"/>
        <w:rPr>
          <w:rFonts w:ascii="Verdana" w:hAnsi="Verdana" w:cs="Courier New"/>
          <w:color w:val="auto"/>
          <w:sz w:val="22"/>
          <w:szCs w:val="22"/>
        </w:rPr>
      </w:pPr>
      <w:r w:rsidRPr="0057737F">
        <w:rPr>
          <w:rFonts w:ascii="Verdana" w:hAnsi="Verdana"/>
          <w:sz w:val="22"/>
          <w:szCs w:val="22"/>
        </w:rPr>
        <w:t xml:space="preserve">Funds may </w:t>
      </w:r>
      <w:r w:rsidRPr="003C0E74">
        <w:rPr>
          <w:rFonts w:ascii="Verdana" w:hAnsi="Verdana"/>
          <w:sz w:val="22"/>
          <w:szCs w:val="22"/>
          <w:u w:val="single"/>
        </w:rPr>
        <w:t>not</w:t>
      </w:r>
      <w:r w:rsidRPr="0057737F">
        <w:rPr>
          <w:rFonts w:ascii="Verdana" w:hAnsi="Verdana"/>
          <w:sz w:val="22"/>
          <w:szCs w:val="22"/>
        </w:rPr>
        <w:t xml:space="preserve"> be used to pay any costs associated with institutional overhead.</w:t>
      </w:r>
    </w:p>
    <w:p w:rsidR="0057737F" w:rsidRPr="0057737F" w:rsidRDefault="0057737F" w:rsidP="0057737F">
      <w:pPr>
        <w:pStyle w:val="Default"/>
        <w:numPr>
          <w:ilvl w:val="0"/>
          <w:numId w:val="7"/>
        </w:numPr>
        <w:spacing w:after="14"/>
        <w:rPr>
          <w:rFonts w:ascii="Verdana" w:hAnsi="Verdana" w:cs="Courier New"/>
          <w:sz w:val="22"/>
          <w:szCs w:val="22"/>
        </w:rPr>
      </w:pPr>
      <w:r w:rsidRPr="0057737F">
        <w:rPr>
          <w:rFonts w:ascii="Verdana" w:hAnsi="Verdana" w:cs="Courier New"/>
          <w:sz w:val="22"/>
          <w:szCs w:val="22"/>
        </w:rPr>
        <w:t>The PI on a pilo</w:t>
      </w:r>
      <w:r w:rsidR="00470202">
        <w:rPr>
          <w:rFonts w:ascii="Verdana" w:hAnsi="Verdana" w:cs="Courier New"/>
          <w:sz w:val="22"/>
          <w:szCs w:val="22"/>
        </w:rPr>
        <w:t>t project must devote at least 1</w:t>
      </w:r>
      <w:r w:rsidRPr="0057737F">
        <w:rPr>
          <w:rFonts w:ascii="Verdana" w:hAnsi="Verdana" w:cs="Courier New"/>
          <w:sz w:val="22"/>
          <w:szCs w:val="22"/>
        </w:rPr>
        <w:t>% of his/her effort to the project</w:t>
      </w:r>
      <w:r w:rsidR="005F2CCB">
        <w:rPr>
          <w:rFonts w:ascii="Verdana" w:hAnsi="Verdana" w:cs="Courier New"/>
          <w:sz w:val="22"/>
          <w:szCs w:val="22"/>
        </w:rPr>
        <w:t xml:space="preserve">; the effort may be cost shared, but a departmental </w:t>
      </w:r>
      <w:r w:rsidR="003C0E74">
        <w:rPr>
          <w:rFonts w:ascii="Verdana" w:hAnsi="Verdana" w:cs="Courier New"/>
          <w:sz w:val="22"/>
          <w:szCs w:val="22"/>
        </w:rPr>
        <w:t xml:space="preserve">business </w:t>
      </w:r>
      <w:r w:rsidR="005F2CCB">
        <w:rPr>
          <w:rFonts w:ascii="Verdana" w:hAnsi="Verdana" w:cs="Courier New"/>
          <w:sz w:val="22"/>
          <w:szCs w:val="22"/>
        </w:rPr>
        <w:t xml:space="preserve">representative must sign off on </w:t>
      </w:r>
      <w:r w:rsidR="00084795">
        <w:rPr>
          <w:rFonts w:ascii="Verdana" w:hAnsi="Verdana" w:cs="Courier New"/>
          <w:sz w:val="22"/>
          <w:szCs w:val="22"/>
        </w:rPr>
        <w:t>any cost shared effort (see Required L</w:t>
      </w:r>
      <w:r w:rsidR="005F2CCB">
        <w:rPr>
          <w:rFonts w:ascii="Verdana" w:hAnsi="Verdana" w:cs="Courier New"/>
          <w:sz w:val="22"/>
          <w:szCs w:val="22"/>
        </w:rPr>
        <w:t>etter 1)</w:t>
      </w:r>
      <w:r w:rsidR="003C0E74">
        <w:rPr>
          <w:rFonts w:ascii="Verdana" w:hAnsi="Verdana" w:cs="Courier New"/>
          <w:sz w:val="22"/>
          <w:szCs w:val="22"/>
        </w:rPr>
        <w:t xml:space="preserve"> confirming that the effort is available for this project should it be funded.</w:t>
      </w:r>
      <w:r w:rsidR="005F2CCB">
        <w:rPr>
          <w:rFonts w:ascii="Verdana" w:hAnsi="Verdana" w:cs="Courier New"/>
          <w:sz w:val="22"/>
          <w:szCs w:val="22"/>
        </w:rPr>
        <w:t xml:space="preserve"> </w:t>
      </w:r>
      <w:r w:rsidRPr="0057737F">
        <w:rPr>
          <w:rFonts w:ascii="Verdana" w:hAnsi="Verdana" w:cs="Courier New"/>
          <w:sz w:val="22"/>
          <w:szCs w:val="22"/>
        </w:rPr>
        <w:t xml:space="preserve"> </w:t>
      </w:r>
    </w:p>
    <w:p w:rsidR="00470202" w:rsidRDefault="0057737F" w:rsidP="0057737F">
      <w:pPr>
        <w:pStyle w:val="Default"/>
        <w:numPr>
          <w:ilvl w:val="0"/>
          <w:numId w:val="7"/>
        </w:numPr>
        <w:spacing w:after="14"/>
        <w:rPr>
          <w:rFonts w:ascii="Verdana" w:hAnsi="Verdana" w:cs="Courier New"/>
          <w:sz w:val="22"/>
          <w:szCs w:val="22"/>
        </w:rPr>
      </w:pPr>
      <w:r w:rsidRPr="0057737F">
        <w:rPr>
          <w:rFonts w:ascii="Verdana" w:hAnsi="Verdana" w:cs="Courier New"/>
          <w:sz w:val="22"/>
          <w:szCs w:val="22"/>
        </w:rPr>
        <w:t>The maximum amoun</w:t>
      </w:r>
      <w:r w:rsidR="00470202">
        <w:rPr>
          <w:rFonts w:ascii="Verdana" w:hAnsi="Verdana" w:cs="Courier New"/>
          <w:sz w:val="22"/>
          <w:szCs w:val="22"/>
        </w:rPr>
        <w:t>t that can be applied toward key personnel (faculty) salary plus fringe is $25,000</w:t>
      </w:r>
    </w:p>
    <w:p w:rsidR="0057737F" w:rsidRPr="00470202" w:rsidRDefault="00470202" w:rsidP="00470202">
      <w:pPr>
        <w:pStyle w:val="ListParagraph"/>
        <w:numPr>
          <w:ilvl w:val="0"/>
          <w:numId w:val="7"/>
        </w:numPr>
        <w:spacing w:after="14"/>
        <w:rPr>
          <w:rFonts w:ascii="Verdana" w:hAnsi="Verdana" w:cs="Courier New"/>
        </w:rPr>
      </w:pPr>
      <w:r>
        <w:rPr>
          <w:rFonts w:ascii="Verdana" w:hAnsi="Verdana" w:cs="Courier New"/>
        </w:rPr>
        <w:t>Current salaries must be used and a</w:t>
      </w:r>
      <w:r w:rsidRPr="00470202">
        <w:rPr>
          <w:rFonts w:ascii="Verdana" w:hAnsi="Verdana" w:cs="Courier New"/>
        </w:rPr>
        <w:t>ppropriate fringe rate must be requested</w:t>
      </w:r>
      <w:r w:rsidR="0057737F" w:rsidRPr="00470202">
        <w:rPr>
          <w:rFonts w:ascii="Verdana" w:hAnsi="Verdana" w:cs="Courier New"/>
        </w:rPr>
        <w:t xml:space="preserve"> </w:t>
      </w:r>
      <w:r>
        <w:rPr>
          <w:rFonts w:ascii="Verdana" w:hAnsi="Verdana" w:cs="Courier New"/>
        </w:rPr>
        <w:t>and approved by departmental/divisional/area business manager or equivalent</w:t>
      </w:r>
      <w:r w:rsidR="009A0ED8">
        <w:rPr>
          <w:rFonts w:ascii="Verdana" w:hAnsi="Verdana" w:cs="Courier New"/>
        </w:rPr>
        <w:t xml:space="preserve"> (</w:t>
      </w:r>
      <w:r w:rsidR="00084795">
        <w:rPr>
          <w:rFonts w:ascii="Verdana" w:hAnsi="Verdana" w:cs="Courier New"/>
        </w:rPr>
        <w:t>approval indicated via Required L</w:t>
      </w:r>
      <w:r w:rsidR="003C0E74">
        <w:rPr>
          <w:rFonts w:ascii="Verdana" w:hAnsi="Verdana" w:cs="Courier New"/>
        </w:rPr>
        <w:t>etter 1</w:t>
      </w:r>
      <w:r w:rsidR="009A0ED8">
        <w:rPr>
          <w:rFonts w:ascii="Verdana" w:hAnsi="Verdana" w:cs="Courier New"/>
        </w:rPr>
        <w:t>)</w:t>
      </w:r>
    </w:p>
    <w:p w:rsidR="00470202" w:rsidRPr="000D001E" w:rsidRDefault="00470202" w:rsidP="00470202">
      <w:pPr>
        <w:pStyle w:val="ListParagraph"/>
        <w:numPr>
          <w:ilvl w:val="0"/>
          <w:numId w:val="7"/>
        </w:numPr>
        <w:rPr>
          <w:rFonts w:ascii="Verdana" w:hAnsi="Verdana" w:cs="Courier New"/>
        </w:rPr>
      </w:pPr>
      <w:r w:rsidRPr="000D001E">
        <w:rPr>
          <w:rFonts w:ascii="Verdana" w:hAnsi="Verdana" w:cs="Courier New"/>
        </w:rPr>
        <w:t>Tuition and other fees for graduate students must be factored in</w:t>
      </w:r>
    </w:p>
    <w:p w:rsidR="0057737F" w:rsidRDefault="0057737F" w:rsidP="0057737F">
      <w:pPr>
        <w:pStyle w:val="ListParagraph"/>
        <w:numPr>
          <w:ilvl w:val="0"/>
          <w:numId w:val="7"/>
        </w:numPr>
        <w:spacing w:after="14"/>
        <w:rPr>
          <w:rFonts w:ascii="Verdana" w:hAnsi="Verdana" w:cs="Courier New"/>
        </w:rPr>
      </w:pPr>
      <w:r w:rsidRPr="00470202">
        <w:rPr>
          <w:rFonts w:ascii="Verdana" w:hAnsi="Verdana" w:cs="Courier New"/>
        </w:rPr>
        <w:lastRenderedPageBreak/>
        <w:t>Equipment (i.e., items over $5,000) cannot be pur</w:t>
      </w:r>
      <w:r w:rsidR="008859A1">
        <w:rPr>
          <w:rFonts w:ascii="Verdana" w:hAnsi="Verdana" w:cs="Courier New"/>
        </w:rPr>
        <w:t>chased with pilot project funds and is not allowed on the budget</w:t>
      </w:r>
    </w:p>
    <w:p w:rsidR="004935C9" w:rsidRPr="004935C9" w:rsidRDefault="004935C9" w:rsidP="004935C9">
      <w:pPr>
        <w:pStyle w:val="ListParagraph"/>
        <w:numPr>
          <w:ilvl w:val="0"/>
          <w:numId w:val="7"/>
        </w:numPr>
        <w:spacing w:after="14"/>
        <w:rPr>
          <w:rFonts w:ascii="Verdana" w:hAnsi="Verdana" w:cs="Courier New"/>
        </w:rPr>
      </w:pPr>
      <w:r>
        <w:rPr>
          <w:rFonts w:ascii="Verdana" w:hAnsi="Verdana" w:cs="Courier New"/>
        </w:rPr>
        <w:t>Computers and other electronic devices may be budgeted only if ample justification is provided they will be used solely for the pilot study and no</w:t>
      </w:r>
      <w:r w:rsidR="00084795">
        <w:rPr>
          <w:rFonts w:ascii="Verdana" w:hAnsi="Verdana" w:cs="Courier New"/>
        </w:rPr>
        <w:t xml:space="preserve"> other purpose during the award</w:t>
      </w:r>
    </w:p>
    <w:p w:rsidR="00B57300" w:rsidRDefault="00B57300" w:rsidP="0078748C">
      <w:pPr>
        <w:spacing w:after="14"/>
        <w:rPr>
          <w:rFonts w:ascii="Verdana" w:hAnsi="Verdana" w:cs="Courier New"/>
          <w:b/>
        </w:rPr>
      </w:pPr>
    </w:p>
    <w:p w:rsidR="0078748C" w:rsidRPr="0095070A" w:rsidRDefault="0078748C" w:rsidP="0078748C">
      <w:pPr>
        <w:spacing w:after="14"/>
        <w:rPr>
          <w:rFonts w:ascii="Verdana" w:hAnsi="Verdana" w:cs="Courier New"/>
          <w:b/>
        </w:rPr>
      </w:pPr>
      <w:r w:rsidRPr="0095070A">
        <w:rPr>
          <w:rFonts w:ascii="Verdana" w:hAnsi="Verdana" w:cs="Courier New"/>
          <w:b/>
        </w:rPr>
        <w:t>Submission Instructions:</w:t>
      </w:r>
    </w:p>
    <w:p w:rsidR="0078748C" w:rsidRDefault="0078748C" w:rsidP="0078748C">
      <w:pPr>
        <w:spacing w:after="14"/>
        <w:rPr>
          <w:rFonts w:ascii="Verdana" w:hAnsi="Verdana" w:cs="Courier New"/>
        </w:rPr>
      </w:pPr>
      <w:r>
        <w:rPr>
          <w:rFonts w:ascii="Verdana" w:hAnsi="Verdana" w:cs="Courier New"/>
        </w:rPr>
        <w:t>One PDF file (including</w:t>
      </w:r>
      <w:r w:rsidR="00312F9D">
        <w:rPr>
          <w:rFonts w:ascii="Verdana" w:hAnsi="Verdana" w:cs="Courier New"/>
        </w:rPr>
        <w:t xml:space="preserve"> all 8</w:t>
      </w:r>
      <w:r>
        <w:rPr>
          <w:rFonts w:ascii="Verdana" w:hAnsi="Verdana" w:cs="Courier New"/>
        </w:rPr>
        <w:t xml:space="preserve"> application pieces</w:t>
      </w:r>
      <w:r w:rsidR="00312F9D">
        <w:rPr>
          <w:rFonts w:ascii="Verdana" w:hAnsi="Verdana" w:cs="Courier New"/>
        </w:rPr>
        <w:t xml:space="preserve"> defined above</w:t>
      </w:r>
      <w:r w:rsidR="00310EBF">
        <w:rPr>
          <w:rFonts w:ascii="Verdana" w:hAnsi="Verdana" w:cs="Courier New"/>
        </w:rPr>
        <w:t>)</w:t>
      </w:r>
      <w:r>
        <w:rPr>
          <w:rFonts w:ascii="Verdana" w:hAnsi="Verdana" w:cs="Courier New"/>
        </w:rPr>
        <w:t xml:space="preserve"> </w:t>
      </w:r>
      <w:r w:rsidR="00121A2B">
        <w:rPr>
          <w:rFonts w:ascii="Verdana" w:hAnsi="Verdana" w:cs="Courier New"/>
        </w:rPr>
        <w:t xml:space="preserve">plus the budget excel file </w:t>
      </w:r>
      <w:r>
        <w:rPr>
          <w:rFonts w:ascii="Verdana" w:hAnsi="Verdana" w:cs="Courier New"/>
        </w:rPr>
        <w:t>should be e-mailed t</w:t>
      </w:r>
      <w:r w:rsidR="008859A1">
        <w:rPr>
          <w:rFonts w:ascii="Verdana" w:hAnsi="Verdana" w:cs="Courier New"/>
        </w:rPr>
        <w:t xml:space="preserve">o the Center’s respective Center Program Coordinator as indicated in the table above.  Center coordinators will acknowledge receipt of each application with an e-mail confirmation.  Deadline to submit </w:t>
      </w:r>
      <w:proofErr w:type="gramStart"/>
      <w:r w:rsidR="008859A1">
        <w:rPr>
          <w:rFonts w:ascii="Verdana" w:hAnsi="Verdana" w:cs="Courier New"/>
        </w:rPr>
        <w:t>applications i</w:t>
      </w:r>
      <w:r w:rsidR="00084795">
        <w:rPr>
          <w:rFonts w:ascii="Verdana" w:hAnsi="Verdana" w:cs="Courier New"/>
        </w:rPr>
        <w:t>s</w:t>
      </w:r>
      <w:proofErr w:type="gramEnd"/>
      <w:r w:rsidR="00084795">
        <w:rPr>
          <w:rFonts w:ascii="Verdana" w:hAnsi="Verdana" w:cs="Courier New"/>
        </w:rPr>
        <w:t xml:space="preserve"> Thursday, March</w:t>
      </w:r>
      <w:r w:rsidR="00312F9D">
        <w:rPr>
          <w:rFonts w:ascii="Verdana" w:hAnsi="Verdana" w:cs="Courier New"/>
        </w:rPr>
        <w:t xml:space="preserve"> 1, 2012, before</w:t>
      </w:r>
      <w:r w:rsidR="008859A1">
        <w:rPr>
          <w:rFonts w:ascii="Verdana" w:hAnsi="Verdana" w:cs="Courier New"/>
        </w:rPr>
        <w:t xml:space="preserve"> 6pm.  Applications submitted past 6pm on that date will not be accepted.  </w:t>
      </w:r>
    </w:p>
    <w:p w:rsidR="0095070A" w:rsidRDefault="0095070A" w:rsidP="0078748C">
      <w:pPr>
        <w:spacing w:after="14"/>
        <w:rPr>
          <w:rFonts w:ascii="Verdana" w:hAnsi="Verdana" w:cs="Courier New"/>
        </w:rPr>
      </w:pPr>
    </w:p>
    <w:p w:rsidR="0095070A" w:rsidRPr="0095070A" w:rsidRDefault="0095070A" w:rsidP="0078748C">
      <w:pPr>
        <w:spacing w:after="14"/>
        <w:rPr>
          <w:rFonts w:ascii="Verdana" w:hAnsi="Verdana" w:cs="Courier New"/>
          <w:b/>
        </w:rPr>
      </w:pPr>
      <w:r w:rsidRPr="0095070A">
        <w:rPr>
          <w:rFonts w:ascii="Verdana" w:hAnsi="Verdana" w:cs="Courier New"/>
          <w:b/>
        </w:rPr>
        <w:t>Key Contacts:</w:t>
      </w:r>
    </w:p>
    <w:p w:rsidR="008859A1" w:rsidRPr="00E32AC2" w:rsidRDefault="00E32AC2" w:rsidP="00E32AC2">
      <w:pPr>
        <w:rPr>
          <w:rFonts w:ascii="Verdana" w:hAnsi="Verdana"/>
        </w:rPr>
      </w:pPr>
      <w:r w:rsidRPr="00E32AC2">
        <w:rPr>
          <w:rFonts w:ascii="Verdana" w:hAnsi="Verdana" w:cs="Courier New"/>
        </w:rPr>
        <w:t xml:space="preserve">Contact </w:t>
      </w:r>
      <w:r w:rsidR="008859A1" w:rsidRPr="00E32AC2">
        <w:rPr>
          <w:rFonts w:ascii="Verdana" w:hAnsi="Verdana" w:cs="Courier New"/>
          <w:u w:val="single"/>
        </w:rPr>
        <w:t>Center Directors</w:t>
      </w:r>
      <w:r w:rsidRPr="00E32AC2">
        <w:rPr>
          <w:rFonts w:ascii="Verdana" w:hAnsi="Verdana" w:cs="Courier New"/>
          <w:u w:val="single"/>
        </w:rPr>
        <w:t xml:space="preserve"> f</w:t>
      </w:r>
      <w:r w:rsidR="008859A1" w:rsidRPr="00E32AC2">
        <w:rPr>
          <w:rFonts w:ascii="Verdana" w:hAnsi="Verdana" w:cs="Courier New"/>
        </w:rPr>
        <w:t xml:space="preserve">or questions regarding </w:t>
      </w:r>
      <w:r w:rsidR="008859A1" w:rsidRPr="00E32AC2">
        <w:rPr>
          <w:rFonts w:ascii="Verdana" w:hAnsi="Verdana"/>
        </w:rPr>
        <w:t xml:space="preserve">information on current center related research themes and priorities and suggestions of faculty members with whom you might collaborate. </w:t>
      </w:r>
      <w:r w:rsidR="008859A1" w:rsidRPr="00E32AC2">
        <w:rPr>
          <w:rFonts w:ascii="Verdana" w:hAnsi="Verdana" w:cs="Courier New"/>
        </w:rPr>
        <w:t>(</w:t>
      </w:r>
      <w:proofErr w:type="gramStart"/>
      <w:r w:rsidR="008859A1" w:rsidRPr="00E32AC2">
        <w:rPr>
          <w:rFonts w:ascii="Verdana" w:hAnsi="Verdana" w:cs="Courier New"/>
        </w:rPr>
        <w:t>see</w:t>
      </w:r>
      <w:proofErr w:type="gramEnd"/>
      <w:r w:rsidR="008859A1" w:rsidRPr="00E32AC2">
        <w:rPr>
          <w:rFonts w:ascii="Verdana" w:hAnsi="Verdana" w:cs="Courier New"/>
        </w:rPr>
        <w:t xml:space="preserve"> table above for center director contact info)</w:t>
      </w:r>
    </w:p>
    <w:p w:rsidR="008859A1" w:rsidRDefault="00E32AC2" w:rsidP="00E32AC2">
      <w:pPr>
        <w:spacing w:after="14"/>
        <w:rPr>
          <w:rFonts w:ascii="Verdana" w:hAnsi="Verdana"/>
        </w:rPr>
      </w:pPr>
      <w:r>
        <w:rPr>
          <w:rFonts w:ascii="Verdana" w:hAnsi="Verdana" w:cs="Courier New"/>
        </w:rPr>
        <w:t xml:space="preserve">Contact </w:t>
      </w:r>
      <w:r w:rsidRPr="00E32AC2">
        <w:rPr>
          <w:rFonts w:ascii="Verdana" w:hAnsi="Verdana" w:cs="Courier New"/>
          <w:u w:val="single"/>
        </w:rPr>
        <w:t>Center Program Coordinators</w:t>
      </w:r>
      <w:r>
        <w:rPr>
          <w:rFonts w:ascii="Verdana" w:hAnsi="Verdana" w:cs="Courier New"/>
        </w:rPr>
        <w:t xml:space="preserve"> f</w:t>
      </w:r>
      <w:r w:rsidR="0095070A" w:rsidRPr="008859A1">
        <w:rPr>
          <w:rFonts w:ascii="Verdana" w:hAnsi="Verdana" w:cs="Courier New"/>
        </w:rPr>
        <w:t xml:space="preserve">or application logistics questions, including all budget questions </w:t>
      </w:r>
      <w:r w:rsidR="008859A1" w:rsidRPr="00210F48">
        <w:rPr>
          <w:rFonts w:ascii="Verdana" w:hAnsi="Verdana" w:cs="Courier New"/>
        </w:rPr>
        <w:t>(see</w:t>
      </w:r>
      <w:r w:rsidR="008859A1">
        <w:rPr>
          <w:rFonts w:ascii="Verdana" w:hAnsi="Verdana" w:cs="Courier New"/>
        </w:rPr>
        <w:t xml:space="preserve"> table above for center program coordinator contact info)</w:t>
      </w:r>
    </w:p>
    <w:p w:rsidR="00E32AC2" w:rsidRDefault="00E32AC2" w:rsidP="00E32AC2">
      <w:pPr>
        <w:spacing w:after="14"/>
        <w:rPr>
          <w:rFonts w:ascii="Verdana" w:hAnsi="Verdana" w:cs="Courier New"/>
        </w:rPr>
      </w:pPr>
    </w:p>
    <w:p w:rsidR="0095070A" w:rsidRPr="00E32AC2" w:rsidRDefault="0095070A" w:rsidP="00E32AC2">
      <w:pPr>
        <w:spacing w:after="14"/>
        <w:rPr>
          <w:rFonts w:ascii="Verdana" w:hAnsi="Verdana" w:cs="Courier New"/>
        </w:rPr>
      </w:pPr>
      <w:r w:rsidRPr="00E32AC2">
        <w:rPr>
          <w:rFonts w:ascii="Verdana" w:hAnsi="Verdana" w:cs="Courier New"/>
        </w:rPr>
        <w:t>For</w:t>
      </w:r>
      <w:r w:rsidR="00115C8A" w:rsidRPr="00E32AC2">
        <w:rPr>
          <w:rFonts w:ascii="Verdana" w:hAnsi="Verdana" w:cs="Courier New"/>
        </w:rPr>
        <w:t xml:space="preserve"> all</w:t>
      </w:r>
      <w:r w:rsidRPr="00E32AC2">
        <w:rPr>
          <w:rFonts w:ascii="Verdana" w:hAnsi="Verdana" w:cs="Courier New"/>
        </w:rPr>
        <w:t xml:space="preserve"> other questions </w:t>
      </w:r>
      <w:r w:rsidR="00115C8A" w:rsidRPr="00E32AC2">
        <w:rPr>
          <w:rFonts w:ascii="Verdana" w:hAnsi="Verdana" w:cs="Courier New"/>
        </w:rPr>
        <w:t xml:space="preserve">including </w:t>
      </w:r>
      <w:r w:rsidR="008859A1" w:rsidRPr="00E32AC2">
        <w:rPr>
          <w:rFonts w:ascii="Verdana" w:hAnsi="Verdana" w:cs="Courier New"/>
        </w:rPr>
        <w:t>additional efforts towards finding</w:t>
      </w:r>
      <w:r w:rsidRPr="00E32AC2">
        <w:rPr>
          <w:rFonts w:ascii="Verdana" w:hAnsi="Verdana" w:cs="Courier New"/>
        </w:rPr>
        <w:t xml:space="preserve"> suitable collaborators and linking to key resources</w:t>
      </w:r>
      <w:r w:rsidR="00210F48" w:rsidRPr="00E32AC2">
        <w:rPr>
          <w:rFonts w:ascii="Verdana" w:hAnsi="Verdana" w:cs="Courier New"/>
        </w:rPr>
        <w:t xml:space="preserve"> such as pediatric research cores</w:t>
      </w:r>
      <w:r w:rsidRPr="00E32AC2">
        <w:rPr>
          <w:rFonts w:ascii="Verdana" w:hAnsi="Verdana" w:cs="Courier New"/>
        </w:rPr>
        <w:t>,</w:t>
      </w:r>
      <w:r w:rsidR="00115C8A" w:rsidRPr="00E32AC2">
        <w:rPr>
          <w:rFonts w:ascii="Verdana" w:hAnsi="Verdana" w:cs="Courier New"/>
        </w:rPr>
        <w:t xml:space="preserve"> contact</w:t>
      </w:r>
      <w:r w:rsidRPr="00E32AC2">
        <w:rPr>
          <w:rFonts w:ascii="Verdana" w:hAnsi="Verdana" w:cs="Courier New"/>
        </w:rPr>
        <w:t xml:space="preserve"> Stacy Heilman, PhD, at </w:t>
      </w:r>
      <w:hyperlink r:id="rId29" w:history="1">
        <w:r w:rsidRPr="00E32AC2">
          <w:rPr>
            <w:rStyle w:val="Hyperlink"/>
            <w:rFonts w:ascii="Verdana" w:hAnsi="Verdana" w:cs="Courier New"/>
          </w:rPr>
          <w:t>stacy.heilman@emory.edu</w:t>
        </w:r>
      </w:hyperlink>
      <w:r w:rsidRPr="00E32AC2">
        <w:rPr>
          <w:rFonts w:ascii="Verdana" w:hAnsi="Verdana" w:cs="Courier New"/>
        </w:rPr>
        <w:t xml:space="preserve">  </w:t>
      </w:r>
    </w:p>
    <w:p w:rsidR="00470202" w:rsidRDefault="00470202" w:rsidP="000D001E">
      <w:pPr>
        <w:pStyle w:val="Default"/>
        <w:rPr>
          <w:rFonts w:ascii="Verdana" w:hAnsi="Verdana" w:cs="Courier New"/>
          <w:color w:val="auto"/>
          <w:sz w:val="22"/>
          <w:szCs w:val="22"/>
        </w:rPr>
      </w:pPr>
    </w:p>
    <w:p w:rsidR="000D001E" w:rsidRPr="00E260BF" w:rsidRDefault="000D001E" w:rsidP="000D001E">
      <w:pPr>
        <w:pStyle w:val="Default"/>
        <w:rPr>
          <w:rFonts w:ascii="Verdana" w:hAnsi="Verdana"/>
          <w:sz w:val="22"/>
          <w:szCs w:val="22"/>
          <w:u w:val="single"/>
        </w:rPr>
      </w:pPr>
      <w:r w:rsidRPr="00E260BF">
        <w:rPr>
          <w:rFonts w:ascii="Verdana" w:hAnsi="Verdana"/>
          <w:b/>
          <w:bCs/>
          <w:sz w:val="22"/>
          <w:szCs w:val="22"/>
          <w:u w:val="single"/>
        </w:rPr>
        <w:t xml:space="preserve">Key Dates: </w:t>
      </w:r>
    </w:p>
    <w:tbl>
      <w:tblPr>
        <w:tblStyle w:val="TableGrid"/>
        <w:tblW w:w="0" w:type="auto"/>
        <w:tblLook w:val="04A0"/>
      </w:tblPr>
      <w:tblGrid>
        <w:gridCol w:w="4788"/>
        <w:gridCol w:w="4788"/>
      </w:tblGrid>
      <w:tr w:rsidR="004D4739" w:rsidTr="004D4739">
        <w:tc>
          <w:tcPr>
            <w:tcW w:w="4788" w:type="dxa"/>
          </w:tcPr>
          <w:p w:rsidR="004D4739" w:rsidRDefault="004D4739" w:rsidP="000D001E">
            <w:pPr>
              <w:pStyle w:val="Default"/>
              <w:rPr>
                <w:rFonts w:ascii="Verdana" w:hAnsi="Verdana"/>
                <w:sz w:val="22"/>
                <w:szCs w:val="22"/>
              </w:rPr>
            </w:pPr>
            <w:r w:rsidRPr="000D001E">
              <w:rPr>
                <w:rFonts w:ascii="Verdana" w:hAnsi="Verdana"/>
                <w:sz w:val="22"/>
                <w:szCs w:val="22"/>
              </w:rPr>
              <w:t>Deadline for Submission:</w:t>
            </w:r>
          </w:p>
        </w:tc>
        <w:tc>
          <w:tcPr>
            <w:tcW w:w="4788" w:type="dxa"/>
          </w:tcPr>
          <w:p w:rsidR="004D4739" w:rsidRPr="00D63224" w:rsidRDefault="00F97F73" w:rsidP="000D001E">
            <w:pPr>
              <w:pStyle w:val="Default"/>
              <w:rPr>
                <w:rFonts w:ascii="Verdana" w:hAnsi="Verdana"/>
                <w:sz w:val="22"/>
                <w:szCs w:val="22"/>
              </w:rPr>
            </w:pPr>
            <w:r w:rsidRPr="00D63224">
              <w:rPr>
                <w:rFonts w:ascii="Verdana" w:hAnsi="Verdana"/>
                <w:sz w:val="22"/>
                <w:szCs w:val="22"/>
              </w:rPr>
              <w:t>March 1</w:t>
            </w:r>
            <w:r w:rsidR="008C4389" w:rsidRPr="00D63224">
              <w:rPr>
                <w:rFonts w:ascii="Verdana" w:hAnsi="Verdana"/>
                <w:sz w:val="22"/>
                <w:szCs w:val="22"/>
              </w:rPr>
              <w:t>, 2012</w:t>
            </w:r>
            <w:r w:rsidR="008859A1" w:rsidRPr="00D63224">
              <w:rPr>
                <w:rFonts w:ascii="Verdana" w:hAnsi="Verdana"/>
                <w:sz w:val="22"/>
                <w:szCs w:val="22"/>
              </w:rPr>
              <w:t xml:space="preserve"> at 6pm</w:t>
            </w:r>
          </w:p>
        </w:tc>
      </w:tr>
      <w:tr w:rsidR="004D4739" w:rsidTr="004D4739">
        <w:tc>
          <w:tcPr>
            <w:tcW w:w="4788" w:type="dxa"/>
          </w:tcPr>
          <w:p w:rsidR="004D4739" w:rsidRDefault="004D4739" w:rsidP="000D001E">
            <w:pPr>
              <w:pStyle w:val="Default"/>
              <w:rPr>
                <w:rFonts w:ascii="Verdana" w:hAnsi="Verdana"/>
                <w:sz w:val="22"/>
                <w:szCs w:val="22"/>
              </w:rPr>
            </w:pPr>
            <w:r w:rsidRPr="000D001E">
              <w:rPr>
                <w:rFonts w:ascii="Verdana" w:hAnsi="Verdana"/>
                <w:sz w:val="22"/>
                <w:szCs w:val="22"/>
              </w:rPr>
              <w:t>Announcement of Funding Decisions:</w:t>
            </w:r>
          </w:p>
        </w:tc>
        <w:tc>
          <w:tcPr>
            <w:tcW w:w="4788" w:type="dxa"/>
          </w:tcPr>
          <w:p w:rsidR="004D4739" w:rsidRPr="00D63224" w:rsidRDefault="008C4389" w:rsidP="000D001E">
            <w:pPr>
              <w:pStyle w:val="Default"/>
              <w:rPr>
                <w:rFonts w:ascii="Verdana" w:hAnsi="Verdana"/>
                <w:sz w:val="22"/>
                <w:szCs w:val="22"/>
              </w:rPr>
            </w:pPr>
            <w:r w:rsidRPr="00D63224">
              <w:rPr>
                <w:rFonts w:ascii="Verdana" w:hAnsi="Verdana"/>
                <w:sz w:val="22"/>
                <w:szCs w:val="22"/>
              </w:rPr>
              <w:t>A</w:t>
            </w:r>
            <w:r w:rsidR="00121A2B">
              <w:rPr>
                <w:rFonts w:ascii="Verdana" w:hAnsi="Verdana"/>
                <w:sz w:val="22"/>
                <w:szCs w:val="22"/>
              </w:rPr>
              <w:t>pril 30</w:t>
            </w:r>
            <w:r w:rsidRPr="00D63224">
              <w:rPr>
                <w:rFonts w:ascii="Verdana" w:hAnsi="Verdana"/>
                <w:sz w:val="22"/>
                <w:szCs w:val="22"/>
              </w:rPr>
              <w:t>, 2012</w:t>
            </w:r>
          </w:p>
        </w:tc>
      </w:tr>
      <w:tr w:rsidR="004D4739" w:rsidTr="004D4739">
        <w:tc>
          <w:tcPr>
            <w:tcW w:w="4788" w:type="dxa"/>
          </w:tcPr>
          <w:p w:rsidR="004D4739" w:rsidRDefault="00156B39" w:rsidP="000D001E">
            <w:pPr>
              <w:pStyle w:val="Default"/>
              <w:rPr>
                <w:rFonts w:ascii="Verdana" w:hAnsi="Verdana"/>
                <w:sz w:val="22"/>
                <w:szCs w:val="22"/>
              </w:rPr>
            </w:pPr>
            <w:r w:rsidRPr="000D001E">
              <w:rPr>
                <w:rFonts w:ascii="Verdana" w:hAnsi="Verdana"/>
                <w:sz w:val="22"/>
                <w:szCs w:val="22"/>
              </w:rPr>
              <w:t>Funding Period:</w:t>
            </w:r>
          </w:p>
        </w:tc>
        <w:tc>
          <w:tcPr>
            <w:tcW w:w="4788" w:type="dxa"/>
          </w:tcPr>
          <w:p w:rsidR="00164F4E" w:rsidRPr="002B2AD3" w:rsidRDefault="00156B39" w:rsidP="008C4389">
            <w:pPr>
              <w:pStyle w:val="Default"/>
              <w:rPr>
                <w:rFonts w:ascii="Verdana" w:hAnsi="Verdana"/>
                <w:sz w:val="22"/>
                <w:szCs w:val="22"/>
              </w:rPr>
            </w:pPr>
            <w:r>
              <w:rPr>
                <w:rFonts w:ascii="Verdana" w:hAnsi="Verdana"/>
                <w:sz w:val="22"/>
                <w:szCs w:val="22"/>
              </w:rPr>
              <w:t>J</w:t>
            </w:r>
            <w:r w:rsidR="008C4389">
              <w:rPr>
                <w:rFonts w:ascii="Verdana" w:hAnsi="Verdana"/>
                <w:sz w:val="22"/>
                <w:szCs w:val="22"/>
              </w:rPr>
              <w:t>une 1, 2012 to May 31</w:t>
            </w:r>
            <w:r w:rsidRPr="000D001E">
              <w:rPr>
                <w:rFonts w:ascii="Verdana" w:hAnsi="Verdana"/>
                <w:sz w:val="22"/>
                <w:szCs w:val="22"/>
              </w:rPr>
              <w:t>, 201</w:t>
            </w:r>
            <w:r w:rsidR="008C4389">
              <w:rPr>
                <w:rFonts w:ascii="Verdana" w:hAnsi="Verdana"/>
                <w:sz w:val="22"/>
                <w:szCs w:val="22"/>
              </w:rPr>
              <w:t>3</w:t>
            </w:r>
            <w:r w:rsidR="00164F4E">
              <w:rPr>
                <w:rFonts w:ascii="Verdana" w:hAnsi="Verdana"/>
                <w:sz w:val="22"/>
                <w:szCs w:val="22"/>
              </w:rPr>
              <w:t xml:space="preserve"> </w:t>
            </w:r>
          </w:p>
        </w:tc>
      </w:tr>
      <w:tr w:rsidR="004D4739" w:rsidTr="004D4739">
        <w:tc>
          <w:tcPr>
            <w:tcW w:w="4788" w:type="dxa"/>
          </w:tcPr>
          <w:p w:rsidR="004D4739" w:rsidRDefault="00156B39" w:rsidP="000D001E">
            <w:pPr>
              <w:pStyle w:val="Default"/>
              <w:rPr>
                <w:rFonts w:ascii="Verdana" w:hAnsi="Verdana"/>
                <w:sz w:val="22"/>
                <w:szCs w:val="22"/>
              </w:rPr>
            </w:pPr>
            <w:r w:rsidRPr="000D001E">
              <w:rPr>
                <w:rFonts w:ascii="Verdana" w:hAnsi="Verdana"/>
                <w:sz w:val="22"/>
                <w:szCs w:val="22"/>
              </w:rPr>
              <w:t>Project Report Due by:</w:t>
            </w:r>
          </w:p>
        </w:tc>
        <w:tc>
          <w:tcPr>
            <w:tcW w:w="4788" w:type="dxa"/>
          </w:tcPr>
          <w:p w:rsidR="004D4739" w:rsidRDefault="00156B39" w:rsidP="000D001E">
            <w:pPr>
              <w:pStyle w:val="Default"/>
              <w:rPr>
                <w:rFonts w:ascii="Verdana" w:hAnsi="Verdana"/>
                <w:sz w:val="22"/>
                <w:szCs w:val="22"/>
              </w:rPr>
            </w:pPr>
            <w:r>
              <w:rPr>
                <w:rFonts w:ascii="Verdana" w:hAnsi="Verdana"/>
              </w:rPr>
              <w:t>Within one month of the end of the grant cycle</w:t>
            </w:r>
          </w:p>
        </w:tc>
      </w:tr>
    </w:tbl>
    <w:p w:rsidR="000E0443" w:rsidRDefault="000E0443" w:rsidP="00470202">
      <w:pPr>
        <w:rPr>
          <w:rFonts w:ascii="Verdana" w:hAnsi="Verdana"/>
        </w:rPr>
      </w:pPr>
    </w:p>
    <w:p w:rsidR="004935C9" w:rsidRDefault="004935C9" w:rsidP="004935C9">
      <w:pPr>
        <w:spacing w:after="14"/>
        <w:rPr>
          <w:rFonts w:ascii="Verdana" w:hAnsi="Verdana" w:cs="Courier New"/>
          <w:b/>
        </w:rPr>
      </w:pPr>
      <w:r>
        <w:rPr>
          <w:rFonts w:ascii="Verdana" w:hAnsi="Verdana" w:cs="Courier New"/>
          <w:b/>
        </w:rPr>
        <w:t>Funded Pilot Recipients</w:t>
      </w:r>
      <w:r w:rsidRPr="0095070A">
        <w:rPr>
          <w:rFonts w:ascii="Verdana" w:hAnsi="Verdana" w:cs="Courier New"/>
          <w:b/>
        </w:rPr>
        <w:t>:</w:t>
      </w:r>
    </w:p>
    <w:p w:rsidR="004935C9" w:rsidRDefault="004935C9" w:rsidP="004935C9">
      <w:pPr>
        <w:pStyle w:val="ListParagraph"/>
        <w:numPr>
          <w:ilvl w:val="0"/>
          <w:numId w:val="30"/>
        </w:numPr>
        <w:spacing w:after="14"/>
        <w:rPr>
          <w:rFonts w:ascii="Verdana" w:hAnsi="Verdana" w:cs="Courier New"/>
        </w:rPr>
      </w:pPr>
      <w:r>
        <w:rPr>
          <w:rFonts w:ascii="Verdana" w:hAnsi="Verdana" w:cs="Courier New"/>
        </w:rPr>
        <w:t>Official institutional routing and</w:t>
      </w:r>
      <w:r w:rsidR="00F97F73">
        <w:rPr>
          <w:rFonts w:ascii="Verdana" w:hAnsi="Verdana" w:cs="Courier New"/>
        </w:rPr>
        <w:t xml:space="preserve"> official administrative</w:t>
      </w:r>
      <w:r>
        <w:rPr>
          <w:rFonts w:ascii="Verdana" w:hAnsi="Verdana" w:cs="Courier New"/>
        </w:rPr>
        <w:t xml:space="preserve"> review will be required </w:t>
      </w:r>
      <w:r w:rsidR="003C581B">
        <w:rPr>
          <w:rFonts w:ascii="Verdana" w:hAnsi="Verdana" w:cs="Courier New"/>
        </w:rPr>
        <w:t xml:space="preserve">only for </w:t>
      </w:r>
      <w:r w:rsidR="00F97F73">
        <w:rPr>
          <w:rFonts w:ascii="Verdana" w:hAnsi="Verdana" w:cs="Courier New"/>
        </w:rPr>
        <w:t>those pilot applications selected for</w:t>
      </w:r>
      <w:r w:rsidR="003C581B">
        <w:rPr>
          <w:rFonts w:ascii="Verdana" w:hAnsi="Verdana" w:cs="Courier New"/>
        </w:rPr>
        <w:t xml:space="preserve"> </w:t>
      </w:r>
      <w:r w:rsidR="00F97F73">
        <w:rPr>
          <w:rFonts w:ascii="Verdana" w:hAnsi="Verdana" w:cs="Courier New"/>
        </w:rPr>
        <w:t>award</w:t>
      </w:r>
      <w:r>
        <w:rPr>
          <w:rFonts w:ascii="Verdana" w:hAnsi="Verdana" w:cs="Courier New"/>
        </w:rPr>
        <w:t>.</w:t>
      </w:r>
    </w:p>
    <w:p w:rsidR="004935C9" w:rsidRDefault="004935C9" w:rsidP="004935C9">
      <w:pPr>
        <w:pStyle w:val="ListParagraph"/>
        <w:numPr>
          <w:ilvl w:val="0"/>
          <w:numId w:val="30"/>
        </w:numPr>
        <w:spacing w:after="14"/>
        <w:rPr>
          <w:rFonts w:ascii="Verdana" w:hAnsi="Verdana" w:cs="Courier New"/>
        </w:rPr>
      </w:pPr>
      <w:r>
        <w:rPr>
          <w:rFonts w:ascii="Verdana" w:hAnsi="Verdana" w:cs="Courier New"/>
        </w:rPr>
        <w:t xml:space="preserve">All publications resulting from work generated with these funds should include the proper acknowledgement as detailed in the </w:t>
      </w:r>
      <w:r w:rsidR="003C581B">
        <w:rPr>
          <w:rFonts w:ascii="Verdana" w:hAnsi="Verdana" w:cs="Courier New"/>
        </w:rPr>
        <w:t>Pediatric Research Center Terms &amp; Conditions</w:t>
      </w:r>
      <w:r>
        <w:rPr>
          <w:rFonts w:ascii="Verdana" w:hAnsi="Verdana" w:cs="Courier New"/>
        </w:rPr>
        <w:t>.</w:t>
      </w:r>
    </w:p>
    <w:p w:rsidR="004935C9" w:rsidRPr="003C581B" w:rsidRDefault="004935C9" w:rsidP="003C581B">
      <w:pPr>
        <w:spacing w:after="14"/>
        <w:ind w:left="360"/>
        <w:rPr>
          <w:rFonts w:ascii="Verdana" w:hAnsi="Verdana" w:cs="Courier New"/>
        </w:rPr>
      </w:pPr>
    </w:p>
    <w:p w:rsidR="004935C9" w:rsidRPr="007757A1" w:rsidRDefault="004935C9" w:rsidP="00470202">
      <w:pPr>
        <w:rPr>
          <w:rFonts w:ascii="Verdana" w:hAnsi="Verdana"/>
        </w:rPr>
      </w:pPr>
    </w:p>
    <w:sectPr w:rsidR="004935C9" w:rsidRPr="007757A1" w:rsidSect="005068B5">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50E5"/>
    <w:multiLevelType w:val="hybridMultilevel"/>
    <w:tmpl w:val="6992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720BC"/>
    <w:multiLevelType w:val="hybridMultilevel"/>
    <w:tmpl w:val="705AD0C4"/>
    <w:lvl w:ilvl="0" w:tplc="413AB4FA">
      <w:start w:val="1"/>
      <w:numFmt w:val="decimal"/>
      <w:lvlText w:val="%1)"/>
      <w:lvlJc w:val="left"/>
      <w:pPr>
        <w:ind w:left="360" w:hanging="360"/>
      </w:pPr>
      <w:rPr>
        <w:b w:val="0"/>
      </w:rPr>
    </w:lvl>
    <w:lvl w:ilvl="1" w:tplc="FFFFFFFF">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E3002"/>
    <w:multiLevelType w:val="hybridMultilevel"/>
    <w:tmpl w:val="F800C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47033"/>
    <w:multiLevelType w:val="hybridMultilevel"/>
    <w:tmpl w:val="F7AC2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D7DB3"/>
    <w:multiLevelType w:val="hybridMultilevel"/>
    <w:tmpl w:val="05DAF1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D856E7"/>
    <w:multiLevelType w:val="hybridMultilevel"/>
    <w:tmpl w:val="E1F4F5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7939F9"/>
    <w:multiLevelType w:val="hybridMultilevel"/>
    <w:tmpl w:val="6F7C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9E1517"/>
    <w:multiLevelType w:val="hybridMultilevel"/>
    <w:tmpl w:val="F800C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E45D5"/>
    <w:multiLevelType w:val="hybridMultilevel"/>
    <w:tmpl w:val="9A260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414E3"/>
    <w:multiLevelType w:val="hybridMultilevel"/>
    <w:tmpl w:val="DD280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CA7FAD"/>
    <w:multiLevelType w:val="hybridMultilevel"/>
    <w:tmpl w:val="A7921D7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A54F54"/>
    <w:multiLevelType w:val="hybridMultilevel"/>
    <w:tmpl w:val="FCFAA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395EB3"/>
    <w:multiLevelType w:val="hybridMultilevel"/>
    <w:tmpl w:val="7156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30332B"/>
    <w:multiLevelType w:val="hybridMultilevel"/>
    <w:tmpl w:val="90DE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571B1A"/>
    <w:multiLevelType w:val="hybridMultilevel"/>
    <w:tmpl w:val="B44C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093001"/>
    <w:multiLevelType w:val="hybridMultilevel"/>
    <w:tmpl w:val="B540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194F0B"/>
    <w:multiLevelType w:val="hybridMultilevel"/>
    <w:tmpl w:val="3FBA2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D815DB"/>
    <w:multiLevelType w:val="hybridMultilevel"/>
    <w:tmpl w:val="56E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F124AB"/>
    <w:multiLevelType w:val="hybridMultilevel"/>
    <w:tmpl w:val="DA5C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0258B"/>
    <w:multiLevelType w:val="hybridMultilevel"/>
    <w:tmpl w:val="E7263D1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D224BBD"/>
    <w:multiLevelType w:val="hybridMultilevel"/>
    <w:tmpl w:val="95F41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7305AB"/>
    <w:multiLevelType w:val="hybridMultilevel"/>
    <w:tmpl w:val="2A9E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284280"/>
    <w:multiLevelType w:val="hybridMultilevel"/>
    <w:tmpl w:val="F760B7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6F5343"/>
    <w:multiLevelType w:val="hybridMultilevel"/>
    <w:tmpl w:val="F1BE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937196"/>
    <w:multiLevelType w:val="hybridMultilevel"/>
    <w:tmpl w:val="4F9A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D60411"/>
    <w:multiLevelType w:val="hybridMultilevel"/>
    <w:tmpl w:val="68504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5003A18"/>
    <w:multiLevelType w:val="hybridMultilevel"/>
    <w:tmpl w:val="CD3E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745035"/>
    <w:multiLevelType w:val="hybridMultilevel"/>
    <w:tmpl w:val="815622C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59F84CEA"/>
    <w:multiLevelType w:val="hybridMultilevel"/>
    <w:tmpl w:val="E55A5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F4077E4"/>
    <w:multiLevelType w:val="hybridMultilevel"/>
    <w:tmpl w:val="95FA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32475A"/>
    <w:multiLevelType w:val="hybridMultilevel"/>
    <w:tmpl w:val="B798C30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E84206E"/>
    <w:multiLevelType w:val="hybridMultilevel"/>
    <w:tmpl w:val="87E4D2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AA0958"/>
    <w:multiLevelType w:val="hybridMultilevel"/>
    <w:tmpl w:val="32040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1009BF"/>
    <w:multiLevelType w:val="hybridMultilevel"/>
    <w:tmpl w:val="47641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4B59EC"/>
    <w:multiLevelType w:val="hybridMultilevel"/>
    <w:tmpl w:val="9D30B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2"/>
  </w:num>
  <w:num w:numId="4">
    <w:abstractNumId w:val="2"/>
  </w:num>
  <w:num w:numId="5">
    <w:abstractNumId w:val="7"/>
  </w:num>
  <w:num w:numId="6">
    <w:abstractNumId w:val="3"/>
  </w:num>
  <w:num w:numId="7">
    <w:abstractNumId w:val="28"/>
  </w:num>
  <w:num w:numId="8">
    <w:abstractNumId w:val="20"/>
  </w:num>
  <w:num w:numId="9">
    <w:abstractNumId w:val="12"/>
  </w:num>
  <w:num w:numId="10">
    <w:abstractNumId w:val="25"/>
  </w:num>
  <w:num w:numId="11">
    <w:abstractNumId w:val="23"/>
  </w:num>
  <w:num w:numId="12">
    <w:abstractNumId w:val="1"/>
  </w:num>
  <w:num w:numId="13">
    <w:abstractNumId w:val="19"/>
  </w:num>
  <w:num w:numId="14">
    <w:abstractNumId w:val="31"/>
  </w:num>
  <w:num w:numId="15">
    <w:abstractNumId w:val="27"/>
  </w:num>
  <w:num w:numId="16">
    <w:abstractNumId w:val="29"/>
  </w:num>
  <w:num w:numId="17">
    <w:abstractNumId w:val="9"/>
  </w:num>
  <w:num w:numId="18">
    <w:abstractNumId w:val="30"/>
  </w:num>
  <w:num w:numId="19">
    <w:abstractNumId w:val="5"/>
  </w:num>
  <w:num w:numId="20">
    <w:abstractNumId w:val="33"/>
  </w:num>
  <w:num w:numId="21">
    <w:abstractNumId w:val="4"/>
  </w:num>
  <w:num w:numId="22">
    <w:abstractNumId w:val="16"/>
  </w:num>
  <w:num w:numId="23">
    <w:abstractNumId w:val="14"/>
  </w:num>
  <w:num w:numId="24">
    <w:abstractNumId w:val="24"/>
  </w:num>
  <w:num w:numId="25">
    <w:abstractNumId w:val="26"/>
  </w:num>
  <w:num w:numId="26">
    <w:abstractNumId w:val="21"/>
  </w:num>
  <w:num w:numId="27">
    <w:abstractNumId w:val="0"/>
  </w:num>
  <w:num w:numId="28">
    <w:abstractNumId w:val="22"/>
  </w:num>
  <w:num w:numId="29">
    <w:abstractNumId w:val="10"/>
  </w:num>
  <w:num w:numId="30">
    <w:abstractNumId w:val="34"/>
  </w:num>
  <w:num w:numId="31">
    <w:abstractNumId w:val="13"/>
  </w:num>
  <w:num w:numId="32">
    <w:abstractNumId w:val="6"/>
  </w:num>
  <w:num w:numId="33">
    <w:abstractNumId w:val="15"/>
  </w:num>
  <w:num w:numId="34">
    <w:abstractNumId w:val="17"/>
  </w:num>
  <w:num w:numId="3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drawingGridHorizontalSpacing w:val="110"/>
  <w:displayHorizontalDrawingGridEvery w:val="2"/>
  <w:characterSpacingControl w:val="doNotCompress"/>
  <w:compat/>
  <w:rsids>
    <w:rsidRoot w:val="00D91EB5"/>
    <w:rsid w:val="00003B80"/>
    <w:rsid w:val="000117E3"/>
    <w:rsid w:val="0002174A"/>
    <w:rsid w:val="0003205D"/>
    <w:rsid w:val="0004013F"/>
    <w:rsid w:val="00051893"/>
    <w:rsid w:val="00084795"/>
    <w:rsid w:val="00084CE2"/>
    <w:rsid w:val="000C0949"/>
    <w:rsid w:val="000C7CD8"/>
    <w:rsid w:val="000D001E"/>
    <w:rsid w:val="000E0443"/>
    <w:rsid w:val="00101277"/>
    <w:rsid w:val="00106ADC"/>
    <w:rsid w:val="00115C8A"/>
    <w:rsid w:val="00121A2B"/>
    <w:rsid w:val="00151628"/>
    <w:rsid w:val="00156B39"/>
    <w:rsid w:val="00160920"/>
    <w:rsid w:val="00164F4E"/>
    <w:rsid w:val="00166773"/>
    <w:rsid w:val="00191DFA"/>
    <w:rsid w:val="00193803"/>
    <w:rsid w:val="001A0CDF"/>
    <w:rsid w:val="001A7167"/>
    <w:rsid w:val="001B1F0B"/>
    <w:rsid w:val="001E5DF1"/>
    <w:rsid w:val="001F0E4D"/>
    <w:rsid w:val="00210F48"/>
    <w:rsid w:val="00217AEB"/>
    <w:rsid w:val="00221796"/>
    <w:rsid w:val="0022440A"/>
    <w:rsid w:val="0024178D"/>
    <w:rsid w:val="00277EDF"/>
    <w:rsid w:val="0029727B"/>
    <w:rsid w:val="002A278F"/>
    <w:rsid w:val="002B11A0"/>
    <w:rsid w:val="002B2AD3"/>
    <w:rsid w:val="00310EBF"/>
    <w:rsid w:val="00312F9D"/>
    <w:rsid w:val="00385943"/>
    <w:rsid w:val="0038598A"/>
    <w:rsid w:val="00396FDE"/>
    <w:rsid w:val="003A4BBC"/>
    <w:rsid w:val="003B3088"/>
    <w:rsid w:val="003B616E"/>
    <w:rsid w:val="003C0E74"/>
    <w:rsid w:val="003C581B"/>
    <w:rsid w:val="003F6B62"/>
    <w:rsid w:val="00404D7B"/>
    <w:rsid w:val="00430142"/>
    <w:rsid w:val="0045025D"/>
    <w:rsid w:val="00470202"/>
    <w:rsid w:val="004707E6"/>
    <w:rsid w:val="004900A2"/>
    <w:rsid w:val="004935C9"/>
    <w:rsid w:val="004C1AC0"/>
    <w:rsid w:val="004D4739"/>
    <w:rsid w:val="004E03C9"/>
    <w:rsid w:val="005068B5"/>
    <w:rsid w:val="00540A8C"/>
    <w:rsid w:val="005472B3"/>
    <w:rsid w:val="00575E8B"/>
    <w:rsid w:val="0057737F"/>
    <w:rsid w:val="00577C6B"/>
    <w:rsid w:val="0058274A"/>
    <w:rsid w:val="00590B3E"/>
    <w:rsid w:val="00597356"/>
    <w:rsid w:val="005C12AD"/>
    <w:rsid w:val="005D6BC1"/>
    <w:rsid w:val="005E3B7D"/>
    <w:rsid w:val="005E6B0D"/>
    <w:rsid w:val="005F2CCB"/>
    <w:rsid w:val="00603936"/>
    <w:rsid w:val="0062183F"/>
    <w:rsid w:val="0065306A"/>
    <w:rsid w:val="00663D23"/>
    <w:rsid w:val="006F149C"/>
    <w:rsid w:val="006F543A"/>
    <w:rsid w:val="00736D38"/>
    <w:rsid w:val="00772810"/>
    <w:rsid w:val="007757A1"/>
    <w:rsid w:val="007821A8"/>
    <w:rsid w:val="0078748C"/>
    <w:rsid w:val="00792226"/>
    <w:rsid w:val="007962DB"/>
    <w:rsid w:val="007B2D4E"/>
    <w:rsid w:val="007B50D0"/>
    <w:rsid w:val="007B5FEF"/>
    <w:rsid w:val="008434D4"/>
    <w:rsid w:val="00866C76"/>
    <w:rsid w:val="008859A1"/>
    <w:rsid w:val="0089657A"/>
    <w:rsid w:val="008C4389"/>
    <w:rsid w:val="008C6E1E"/>
    <w:rsid w:val="008E1297"/>
    <w:rsid w:val="008E3AA2"/>
    <w:rsid w:val="008E5065"/>
    <w:rsid w:val="00904400"/>
    <w:rsid w:val="00920E48"/>
    <w:rsid w:val="00932BF6"/>
    <w:rsid w:val="0095070A"/>
    <w:rsid w:val="00955CE6"/>
    <w:rsid w:val="009A0ED8"/>
    <w:rsid w:val="009B5237"/>
    <w:rsid w:val="009F7E8F"/>
    <w:rsid w:val="00A13C7F"/>
    <w:rsid w:val="00A23A99"/>
    <w:rsid w:val="00A31389"/>
    <w:rsid w:val="00A355C9"/>
    <w:rsid w:val="00A527BE"/>
    <w:rsid w:val="00A53A2D"/>
    <w:rsid w:val="00AD1903"/>
    <w:rsid w:val="00AE4769"/>
    <w:rsid w:val="00AF0298"/>
    <w:rsid w:val="00B0331C"/>
    <w:rsid w:val="00B1550D"/>
    <w:rsid w:val="00B57300"/>
    <w:rsid w:val="00B7342A"/>
    <w:rsid w:val="00B83552"/>
    <w:rsid w:val="00BF488E"/>
    <w:rsid w:val="00C07D6F"/>
    <w:rsid w:val="00C113C5"/>
    <w:rsid w:val="00C13226"/>
    <w:rsid w:val="00C301F2"/>
    <w:rsid w:val="00C32F33"/>
    <w:rsid w:val="00C341C3"/>
    <w:rsid w:val="00C42996"/>
    <w:rsid w:val="00C7751C"/>
    <w:rsid w:val="00CC6682"/>
    <w:rsid w:val="00CE3730"/>
    <w:rsid w:val="00D116AA"/>
    <w:rsid w:val="00D347C5"/>
    <w:rsid w:val="00D358EF"/>
    <w:rsid w:val="00D445C3"/>
    <w:rsid w:val="00D621E4"/>
    <w:rsid w:val="00D63224"/>
    <w:rsid w:val="00D7249F"/>
    <w:rsid w:val="00D91EB5"/>
    <w:rsid w:val="00DE4E02"/>
    <w:rsid w:val="00DE5408"/>
    <w:rsid w:val="00DF6F6E"/>
    <w:rsid w:val="00E00106"/>
    <w:rsid w:val="00E174B3"/>
    <w:rsid w:val="00E22099"/>
    <w:rsid w:val="00E260BF"/>
    <w:rsid w:val="00E32AC2"/>
    <w:rsid w:val="00E366C5"/>
    <w:rsid w:val="00E85F5D"/>
    <w:rsid w:val="00EA4895"/>
    <w:rsid w:val="00EB17E5"/>
    <w:rsid w:val="00F0193C"/>
    <w:rsid w:val="00F318A2"/>
    <w:rsid w:val="00F47931"/>
    <w:rsid w:val="00F70210"/>
    <w:rsid w:val="00F71A72"/>
    <w:rsid w:val="00F85871"/>
    <w:rsid w:val="00F86190"/>
    <w:rsid w:val="00F97F73"/>
    <w:rsid w:val="00FA35B1"/>
    <w:rsid w:val="00FB60CF"/>
    <w:rsid w:val="00FD5CE6"/>
    <w:rsid w:val="00FF1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C7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EB5"/>
    <w:rPr>
      <w:color w:val="0000FF"/>
      <w:u w:val="single"/>
    </w:rPr>
  </w:style>
  <w:style w:type="paragraph" w:styleId="ListParagraph">
    <w:name w:val="List Paragraph"/>
    <w:basedOn w:val="Normal"/>
    <w:uiPriority w:val="34"/>
    <w:qFormat/>
    <w:rsid w:val="00736D38"/>
    <w:pPr>
      <w:ind w:left="720"/>
      <w:contextualSpacing/>
    </w:pPr>
  </w:style>
  <w:style w:type="paragraph" w:customStyle="1" w:styleId="Default">
    <w:name w:val="Default"/>
    <w:rsid w:val="00663D2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D47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62183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2183F"/>
    <w:rPr>
      <w:rFonts w:ascii="Consolas" w:hAnsi="Consolas"/>
      <w:sz w:val="21"/>
      <w:szCs w:val="21"/>
    </w:rPr>
  </w:style>
  <w:style w:type="character" w:styleId="CommentReference">
    <w:name w:val="annotation reference"/>
    <w:basedOn w:val="DefaultParagraphFont"/>
    <w:uiPriority w:val="99"/>
    <w:semiHidden/>
    <w:unhideWhenUsed/>
    <w:rsid w:val="0095070A"/>
    <w:rPr>
      <w:sz w:val="16"/>
      <w:szCs w:val="16"/>
    </w:rPr>
  </w:style>
  <w:style w:type="paragraph" w:styleId="CommentText">
    <w:name w:val="annotation text"/>
    <w:basedOn w:val="Normal"/>
    <w:link w:val="CommentTextChar"/>
    <w:uiPriority w:val="99"/>
    <w:semiHidden/>
    <w:unhideWhenUsed/>
    <w:rsid w:val="0095070A"/>
    <w:pPr>
      <w:spacing w:line="240" w:lineRule="auto"/>
    </w:pPr>
    <w:rPr>
      <w:sz w:val="20"/>
      <w:szCs w:val="20"/>
    </w:rPr>
  </w:style>
  <w:style w:type="character" w:customStyle="1" w:styleId="CommentTextChar">
    <w:name w:val="Comment Text Char"/>
    <w:basedOn w:val="DefaultParagraphFont"/>
    <w:link w:val="CommentText"/>
    <w:uiPriority w:val="99"/>
    <w:semiHidden/>
    <w:rsid w:val="0095070A"/>
    <w:rPr>
      <w:sz w:val="20"/>
      <w:szCs w:val="20"/>
    </w:rPr>
  </w:style>
  <w:style w:type="paragraph" w:styleId="CommentSubject">
    <w:name w:val="annotation subject"/>
    <w:basedOn w:val="CommentText"/>
    <w:next w:val="CommentText"/>
    <w:link w:val="CommentSubjectChar"/>
    <w:uiPriority w:val="99"/>
    <w:semiHidden/>
    <w:unhideWhenUsed/>
    <w:rsid w:val="0095070A"/>
    <w:rPr>
      <w:b/>
      <w:bCs/>
    </w:rPr>
  </w:style>
  <w:style w:type="character" w:customStyle="1" w:styleId="CommentSubjectChar">
    <w:name w:val="Comment Subject Char"/>
    <w:basedOn w:val="CommentTextChar"/>
    <w:link w:val="CommentSubject"/>
    <w:uiPriority w:val="99"/>
    <w:semiHidden/>
    <w:rsid w:val="0095070A"/>
    <w:rPr>
      <w:b/>
      <w:bCs/>
    </w:rPr>
  </w:style>
  <w:style w:type="paragraph" w:styleId="BalloonText">
    <w:name w:val="Balloon Text"/>
    <w:basedOn w:val="Normal"/>
    <w:link w:val="BalloonTextChar"/>
    <w:uiPriority w:val="99"/>
    <w:semiHidden/>
    <w:unhideWhenUsed/>
    <w:rsid w:val="00950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7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59052">
      <w:bodyDiv w:val="1"/>
      <w:marLeft w:val="0"/>
      <w:marRight w:val="0"/>
      <w:marTop w:val="0"/>
      <w:marBottom w:val="0"/>
      <w:divBdr>
        <w:top w:val="none" w:sz="0" w:space="0" w:color="auto"/>
        <w:left w:val="none" w:sz="0" w:space="0" w:color="auto"/>
        <w:bottom w:val="none" w:sz="0" w:space="0" w:color="auto"/>
        <w:right w:val="none" w:sz="0" w:space="0" w:color="auto"/>
      </w:divBdr>
      <w:divsChild>
        <w:div w:id="1859924565">
          <w:marLeft w:val="0"/>
          <w:marRight w:val="0"/>
          <w:marTop w:val="0"/>
          <w:marBottom w:val="0"/>
          <w:divBdr>
            <w:top w:val="none" w:sz="0" w:space="0" w:color="auto"/>
            <w:left w:val="none" w:sz="0" w:space="0" w:color="auto"/>
            <w:bottom w:val="none" w:sz="0" w:space="0" w:color="auto"/>
            <w:right w:val="none" w:sz="0" w:space="0" w:color="auto"/>
          </w:divBdr>
        </w:div>
      </w:divsChild>
    </w:div>
    <w:div w:id="61366668">
      <w:bodyDiv w:val="1"/>
      <w:marLeft w:val="0"/>
      <w:marRight w:val="0"/>
      <w:marTop w:val="0"/>
      <w:marBottom w:val="0"/>
      <w:divBdr>
        <w:top w:val="none" w:sz="0" w:space="0" w:color="auto"/>
        <w:left w:val="none" w:sz="0" w:space="0" w:color="auto"/>
        <w:bottom w:val="none" w:sz="0" w:space="0" w:color="auto"/>
        <w:right w:val="none" w:sz="0" w:space="0" w:color="auto"/>
      </w:divBdr>
      <w:divsChild>
        <w:div w:id="821191590">
          <w:marLeft w:val="0"/>
          <w:marRight w:val="0"/>
          <w:marTop w:val="0"/>
          <w:marBottom w:val="0"/>
          <w:divBdr>
            <w:top w:val="none" w:sz="0" w:space="0" w:color="auto"/>
            <w:left w:val="none" w:sz="0" w:space="0" w:color="auto"/>
            <w:bottom w:val="none" w:sz="0" w:space="0" w:color="auto"/>
            <w:right w:val="none" w:sz="0" w:space="0" w:color="auto"/>
          </w:divBdr>
          <w:divsChild>
            <w:div w:id="628976148">
              <w:marLeft w:val="0"/>
              <w:marRight w:val="0"/>
              <w:marTop w:val="0"/>
              <w:marBottom w:val="0"/>
              <w:divBdr>
                <w:top w:val="none" w:sz="0" w:space="0" w:color="auto"/>
                <w:left w:val="none" w:sz="0" w:space="0" w:color="auto"/>
                <w:bottom w:val="none" w:sz="0" w:space="0" w:color="auto"/>
                <w:right w:val="none" w:sz="0" w:space="0" w:color="auto"/>
              </w:divBdr>
              <w:divsChild>
                <w:div w:id="1463501526">
                  <w:marLeft w:val="0"/>
                  <w:marRight w:val="0"/>
                  <w:marTop w:val="0"/>
                  <w:marBottom w:val="0"/>
                  <w:divBdr>
                    <w:top w:val="none" w:sz="0" w:space="0" w:color="auto"/>
                    <w:left w:val="none" w:sz="0" w:space="0" w:color="auto"/>
                    <w:bottom w:val="none" w:sz="0" w:space="0" w:color="auto"/>
                    <w:right w:val="none" w:sz="0" w:space="0" w:color="auto"/>
                  </w:divBdr>
                  <w:divsChild>
                    <w:div w:id="261959989">
                      <w:marLeft w:val="0"/>
                      <w:marRight w:val="0"/>
                      <w:marTop w:val="0"/>
                      <w:marBottom w:val="0"/>
                      <w:divBdr>
                        <w:top w:val="none" w:sz="0" w:space="0" w:color="auto"/>
                        <w:left w:val="none" w:sz="0" w:space="0" w:color="auto"/>
                        <w:bottom w:val="none" w:sz="0" w:space="0" w:color="auto"/>
                        <w:right w:val="none" w:sz="0" w:space="0" w:color="auto"/>
                      </w:divBdr>
                      <w:divsChild>
                        <w:div w:id="415177503">
                          <w:marLeft w:val="0"/>
                          <w:marRight w:val="0"/>
                          <w:marTop w:val="0"/>
                          <w:marBottom w:val="0"/>
                          <w:divBdr>
                            <w:top w:val="none" w:sz="0" w:space="0" w:color="auto"/>
                            <w:left w:val="none" w:sz="0" w:space="0" w:color="auto"/>
                            <w:bottom w:val="none" w:sz="0" w:space="0" w:color="auto"/>
                            <w:right w:val="none" w:sz="0" w:space="0" w:color="auto"/>
                          </w:divBdr>
                          <w:divsChild>
                            <w:div w:id="1029573884">
                              <w:marLeft w:val="0"/>
                              <w:marRight w:val="0"/>
                              <w:marTop w:val="0"/>
                              <w:marBottom w:val="0"/>
                              <w:divBdr>
                                <w:top w:val="none" w:sz="0" w:space="0" w:color="auto"/>
                                <w:left w:val="none" w:sz="0" w:space="0" w:color="auto"/>
                                <w:bottom w:val="none" w:sz="0" w:space="0" w:color="auto"/>
                                <w:right w:val="none" w:sz="0" w:space="0" w:color="auto"/>
                              </w:divBdr>
                              <w:divsChild>
                                <w:div w:id="1738473914">
                                  <w:marLeft w:val="0"/>
                                  <w:marRight w:val="0"/>
                                  <w:marTop w:val="0"/>
                                  <w:marBottom w:val="0"/>
                                  <w:divBdr>
                                    <w:top w:val="none" w:sz="0" w:space="0" w:color="auto"/>
                                    <w:left w:val="none" w:sz="0" w:space="0" w:color="auto"/>
                                    <w:bottom w:val="none" w:sz="0" w:space="0" w:color="auto"/>
                                    <w:right w:val="none" w:sz="0" w:space="0" w:color="auto"/>
                                  </w:divBdr>
                                  <w:divsChild>
                                    <w:div w:id="590743061">
                                      <w:marLeft w:val="0"/>
                                      <w:marRight w:val="0"/>
                                      <w:marTop w:val="0"/>
                                      <w:marBottom w:val="0"/>
                                      <w:divBdr>
                                        <w:top w:val="none" w:sz="0" w:space="0" w:color="auto"/>
                                        <w:left w:val="none" w:sz="0" w:space="0" w:color="auto"/>
                                        <w:bottom w:val="none" w:sz="0" w:space="0" w:color="auto"/>
                                        <w:right w:val="none" w:sz="0" w:space="0" w:color="auto"/>
                                      </w:divBdr>
                                      <w:divsChild>
                                        <w:div w:id="1396928791">
                                          <w:marLeft w:val="0"/>
                                          <w:marRight w:val="0"/>
                                          <w:marTop w:val="0"/>
                                          <w:marBottom w:val="0"/>
                                          <w:divBdr>
                                            <w:top w:val="none" w:sz="0" w:space="0" w:color="auto"/>
                                            <w:left w:val="none" w:sz="0" w:space="0" w:color="auto"/>
                                            <w:bottom w:val="none" w:sz="0" w:space="0" w:color="auto"/>
                                            <w:right w:val="none" w:sz="0" w:space="0" w:color="auto"/>
                                          </w:divBdr>
                                          <w:divsChild>
                                            <w:div w:id="8814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63495">
      <w:bodyDiv w:val="1"/>
      <w:marLeft w:val="0"/>
      <w:marRight w:val="0"/>
      <w:marTop w:val="0"/>
      <w:marBottom w:val="0"/>
      <w:divBdr>
        <w:top w:val="none" w:sz="0" w:space="0" w:color="auto"/>
        <w:left w:val="none" w:sz="0" w:space="0" w:color="auto"/>
        <w:bottom w:val="none" w:sz="0" w:space="0" w:color="auto"/>
        <w:right w:val="none" w:sz="0" w:space="0" w:color="auto"/>
      </w:divBdr>
      <w:divsChild>
        <w:div w:id="88235578">
          <w:marLeft w:val="0"/>
          <w:marRight w:val="0"/>
          <w:marTop w:val="0"/>
          <w:marBottom w:val="0"/>
          <w:divBdr>
            <w:top w:val="none" w:sz="0" w:space="0" w:color="auto"/>
            <w:left w:val="none" w:sz="0" w:space="0" w:color="auto"/>
            <w:bottom w:val="none" w:sz="0" w:space="0" w:color="auto"/>
            <w:right w:val="none" w:sz="0" w:space="0" w:color="auto"/>
          </w:divBdr>
        </w:div>
      </w:divsChild>
    </w:div>
    <w:div w:id="158159893">
      <w:bodyDiv w:val="1"/>
      <w:marLeft w:val="0"/>
      <w:marRight w:val="0"/>
      <w:marTop w:val="0"/>
      <w:marBottom w:val="0"/>
      <w:divBdr>
        <w:top w:val="none" w:sz="0" w:space="0" w:color="auto"/>
        <w:left w:val="none" w:sz="0" w:space="0" w:color="auto"/>
        <w:bottom w:val="none" w:sz="0" w:space="0" w:color="auto"/>
        <w:right w:val="none" w:sz="0" w:space="0" w:color="auto"/>
      </w:divBdr>
    </w:div>
    <w:div w:id="161817508">
      <w:bodyDiv w:val="1"/>
      <w:marLeft w:val="0"/>
      <w:marRight w:val="0"/>
      <w:marTop w:val="0"/>
      <w:marBottom w:val="0"/>
      <w:divBdr>
        <w:top w:val="none" w:sz="0" w:space="0" w:color="auto"/>
        <w:left w:val="none" w:sz="0" w:space="0" w:color="auto"/>
        <w:bottom w:val="none" w:sz="0" w:space="0" w:color="auto"/>
        <w:right w:val="none" w:sz="0" w:space="0" w:color="auto"/>
      </w:divBdr>
    </w:div>
    <w:div w:id="220750973">
      <w:bodyDiv w:val="1"/>
      <w:marLeft w:val="0"/>
      <w:marRight w:val="0"/>
      <w:marTop w:val="0"/>
      <w:marBottom w:val="0"/>
      <w:divBdr>
        <w:top w:val="none" w:sz="0" w:space="0" w:color="auto"/>
        <w:left w:val="none" w:sz="0" w:space="0" w:color="auto"/>
        <w:bottom w:val="none" w:sz="0" w:space="0" w:color="auto"/>
        <w:right w:val="none" w:sz="0" w:space="0" w:color="auto"/>
      </w:divBdr>
    </w:div>
    <w:div w:id="239411715">
      <w:bodyDiv w:val="1"/>
      <w:marLeft w:val="0"/>
      <w:marRight w:val="0"/>
      <w:marTop w:val="0"/>
      <w:marBottom w:val="0"/>
      <w:divBdr>
        <w:top w:val="none" w:sz="0" w:space="0" w:color="auto"/>
        <w:left w:val="none" w:sz="0" w:space="0" w:color="auto"/>
        <w:bottom w:val="none" w:sz="0" w:space="0" w:color="auto"/>
        <w:right w:val="none" w:sz="0" w:space="0" w:color="auto"/>
      </w:divBdr>
    </w:div>
    <w:div w:id="284777739">
      <w:bodyDiv w:val="1"/>
      <w:marLeft w:val="0"/>
      <w:marRight w:val="0"/>
      <w:marTop w:val="0"/>
      <w:marBottom w:val="0"/>
      <w:divBdr>
        <w:top w:val="none" w:sz="0" w:space="0" w:color="auto"/>
        <w:left w:val="none" w:sz="0" w:space="0" w:color="auto"/>
        <w:bottom w:val="none" w:sz="0" w:space="0" w:color="auto"/>
        <w:right w:val="none" w:sz="0" w:space="0" w:color="auto"/>
      </w:divBdr>
      <w:divsChild>
        <w:div w:id="160198164">
          <w:marLeft w:val="0"/>
          <w:marRight w:val="0"/>
          <w:marTop w:val="0"/>
          <w:marBottom w:val="0"/>
          <w:divBdr>
            <w:top w:val="none" w:sz="0" w:space="0" w:color="auto"/>
            <w:left w:val="none" w:sz="0" w:space="0" w:color="auto"/>
            <w:bottom w:val="none" w:sz="0" w:space="0" w:color="auto"/>
            <w:right w:val="none" w:sz="0" w:space="0" w:color="auto"/>
          </w:divBdr>
          <w:divsChild>
            <w:div w:id="919212205">
              <w:marLeft w:val="0"/>
              <w:marRight w:val="0"/>
              <w:marTop w:val="0"/>
              <w:marBottom w:val="0"/>
              <w:divBdr>
                <w:top w:val="none" w:sz="0" w:space="0" w:color="auto"/>
                <w:left w:val="none" w:sz="0" w:space="0" w:color="auto"/>
                <w:bottom w:val="none" w:sz="0" w:space="0" w:color="auto"/>
                <w:right w:val="none" w:sz="0" w:space="0" w:color="auto"/>
              </w:divBdr>
            </w:div>
            <w:div w:id="1438256631">
              <w:marLeft w:val="0"/>
              <w:marRight w:val="0"/>
              <w:marTop w:val="0"/>
              <w:marBottom w:val="0"/>
              <w:divBdr>
                <w:top w:val="none" w:sz="0" w:space="0" w:color="auto"/>
                <w:left w:val="none" w:sz="0" w:space="0" w:color="auto"/>
                <w:bottom w:val="none" w:sz="0" w:space="0" w:color="auto"/>
                <w:right w:val="none" w:sz="0" w:space="0" w:color="auto"/>
              </w:divBdr>
            </w:div>
            <w:div w:id="1232159757">
              <w:marLeft w:val="0"/>
              <w:marRight w:val="0"/>
              <w:marTop w:val="0"/>
              <w:marBottom w:val="0"/>
              <w:divBdr>
                <w:top w:val="none" w:sz="0" w:space="0" w:color="auto"/>
                <w:left w:val="none" w:sz="0" w:space="0" w:color="auto"/>
                <w:bottom w:val="none" w:sz="0" w:space="0" w:color="auto"/>
                <w:right w:val="none" w:sz="0" w:space="0" w:color="auto"/>
              </w:divBdr>
            </w:div>
            <w:div w:id="932588435">
              <w:marLeft w:val="0"/>
              <w:marRight w:val="0"/>
              <w:marTop w:val="0"/>
              <w:marBottom w:val="0"/>
              <w:divBdr>
                <w:top w:val="none" w:sz="0" w:space="0" w:color="auto"/>
                <w:left w:val="none" w:sz="0" w:space="0" w:color="auto"/>
                <w:bottom w:val="none" w:sz="0" w:space="0" w:color="auto"/>
                <w:right w:val="none" w:sz="0" w:space="0" w:color="auto"/>
              </w:divBdr>
            </w:div>
            <w:div w:id="104498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06125">
      <w:bodyDiv w:val="1"/>
      <w:marLeft w:val="0"/>
      <w:marRight w:val="0"/>
      <w:marTop w:val="0"/>
      <w:marBottom w:val="0"/>
      <w:divBdr>
        <w:top w:val="none" w:sz="0" w:space="0" w:color="auto"/>
        <w:left w:val="none" w:sz="0" w:space="0" w:color="auto"/>
        <w:bottom w:val="none" w:sz="0" w:space="0" w:color="auto"/>
        <w:right w:val="none" w:sz="0" w:space="0" w:color="auto"/>
      </w:divBdr>
      <w:divsChild>
        <w:div w:id="1250232558">
          <w:marLeft w:val="0"/>
          <w:marRight w:val="0"/>
          <w:marTop w:val="0"/>
          <w:marBottom w:val="0"/>
          <w:divBdr>
            <w:top w:val="none" w:sz="0" w:space="0" w:color="auto"/>
            <w:left w:val="none" w:sz="0" w:space="0" w:color="auto"/>
            <w:bottom w:val="none" w:sz="0" w:space="0" w:color="auto"/>
            <w:right w:val="none" w:sz="0" w:space="0" w:color="auto"/>
          </w:divBdr>
          <w:divsChild>
            <w:div w:id="1910262321">
              <w:marLeft w:val="0"/>
              <w:marRight w:val="0"/>
              <w:marTop w:val="0"/>
              <w:marBottom w:val="0"/>
              <w:divBdr>
                <w:top w:val="none" w:sz="0" w:space="0" w:color="auto"/>
                <w:left w:val="none" w:sz="0" w:space="0" w:color="auto"/>
                <w:bottom w:val="none" w:sz="0" w:space="0" w:color="auto"/>
                <w:right w:val="none" w:sz="0" w:space="0" w:color="auto"/>
              </w:divBdr>
              <w:divsChild>
                <w:div w:id="368649358">
                  <w:marLeft w:val="0"/>
                  <w:marRight w:val="0"/>
                  <w:marTop w:val="0"/>
                  <w:marBottom w:val="0"/>
                  <w:divBdr>
                    <w:top w:val="none" w:sz="0" w:space="0" w:color="auto"/>
                    <w:left w:val="none" w:sz="0" w:space="0" w:color="auto"/>
                    <w:bottom w:val="none" w:sz="0" w:space="0" w:color="auto"/>
                    <w:right w:val="none" w:sz="0" w:space="0" w:color="auto"/>
                  </w:divBdr>
                  <w:divsChild>
                    <w:div w:id="51739250">
                      <w:marLeft w:val="0"/>
                      <w:marRight w:val="0"/>
                      <w:marTop w:val="0"/>
                      <w:marBottom w:val="0"/>
                      <w:divBdr>
                        <w:top w:val="none" w:sz="0" w:space="0" w:color="auto"/>
                        <w:left w:val="none" w:sz="0" w:space="0" w:color="auto"/>
                        <w:bottom w:val="none" w:sz="0" w:space="0" w:color="auto"/>
                        <w:right w:val="none" w:sz="0" w:space="0" w:color="auto"/>
                      </w:divBdr>
                      <w:divsChild>
                        <w:div w:id="226770041">
                          <w:marLeft w:val="0"/>
                          <w:marRight w:val="0"/>
                          <w:marTop w:val="0"/>
                          <w:marBottom w:val="0"/>
                          <w:divBdr>
                            <w:top w:val="none" w:sz="0" w:space="0" w:color="auto"/>
                            <w:left w:val="none" w:sz="0" w:space="0" w:color="auto"/>
                            <w:bottom w:val="none" w:sz="0" w:space="0" w:color="auto"/>
                            <w:right w:val="none" w:sz="0" w:space="0" w:color="auto"/>
                          </w:divBdr>
                          <w:divsChild>
                            <w:div w:id="965353321">
                              <w:marLeft w:val="0"/>
                              <w:marRight w:val="0"/>
                              <w:marTop w:val="0"/>
                              <w:marBottom w:val="0"/>
                              <w:divBdr>
                                <w:top w:val="none" w:sz="0" w:space="0" w:color="auto"/>
                                <w:left w:val="none" w:sz="0" w:space="0" w:color="auto"/>
                                <w:bottom w:val="none" w:sz="0" w:space="0" w:color="auto"/>
                                <w:right w:val="none" w:sz="0" w:space="0" w:color="auto"/>
                              </w:divBdr>
                            </w:div>
                            <w:div w:id="52818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6875">
      <w:bodyDiv w:val="1"/>
      <w:marLeft w:val="0"/>
      <w:marRight w:val="0"/>
      <w:marTop w:val="0"/>
      <w:marBottom w:val="0"/>
      <w:divBdr>
        <w:top w:val="none" w:sz="0" w:space="0" w:color="auto"/>
        <w:left w:val="none" w:sz="0" w:space="0" w:color="auto"/>
        <w:bottom w:val="none" w:sz="0" w:space="0" w:color="auto"/>
        <w:right w:val="none" w:sz="0" w:space="0" w:color="auto"/>
      </w:divBdr>
    </w:div>
    <w:div w:id="322970555">
      <w:bodyDiv w:val="1"/>
      <w:marLeft w:val="0"/>
      <w:marRight w:val="0"/>
      <w:marTop w:val="0"/>
      <w:marBottom w:val="0"/>
      <w:divBdr>
        <w:top w:val="none" w:sz="0" w:space="0" w:color="auto"/>
        <w:left w:val="none" w:sz="0" w:space="0" w:color="auto"/>
        <w:bottom w:val="none" w:sz="0" w:space="0" w:color="auto"/>
        <w:right w:val="none" w:sz="0" w:space="0" w:color="auto"/>
      </w:divBdr>
    </w:div>
    <w:div w:id="493255239">
      <w:bodyDiv w:val="1"/>
      <w:marLeft w:val="0"/>
      <w:marRight w:val="0"/>
      <w:marTop w:val="0"/>
      <w:marBottom w:val="0"/>
      <w:divBdr>
        <w:top w:val="none" w:sz="0" w:space="0" w:color="auto"/>
        <w:left w:val="none" w:sz="0" w:space="0" w:color="auto"/>
        <w:bottom w:val="none" w:sz="0" w:space="0" w:color="auto"/>
        <w:right w:val="none" w:sz="0" w:space="0" w:color="auto"/>
      </w:divBdr>
      <w:divsChild>
        <w:div w:id="564729328">
          <w:marLeft w:val="0"/>
          <w:marRight w:val="0"/>
          <w:marTop w:val="0"/>
          <w:marBottom w:val="0"/>
          <w:divBdr>
            <w:top w:val="none" w:sz="0" w:space="0" w:color="auto"/>
            <w:left w:val="none" w:sz="0" w:space="0" w:color="auto"/>
            <w:bottom w:val="none" w:sz="0" w:space="0" w:color="auto"/>
            <w:right w:val="none" w:sz="0" w:space="0" w:color="auto"/>
          </w:divBdr>
        </w:div>
      </w:divsChild>
    </w:div>
    <w:div w:id="515770145">
      <w:bodyDiv w:val="1"/>
      <w:marLeft w:val="0"/>
      <w:marRight w:val="0"/>
      <w:marTop w:val="0"/>
      <w:marBottom w:val="0"/>
      <w:divBdr>
        <w:top w:val="none" w:sz="0" w:space="0" w:color="auto"/>
        <w:left w:val="none" w:sz="0" w:space="0" w:color="auto"/>
        <w:bottom w:val="none" w:sz="0" w:space="0" w:color="auto"/>
        <w:right w:val="none" w:sz="0" w:space="0" w:color="auto"/>
      </w:divBdr>
      <w:divsChild>
        <w:div w:id="1946644522">
          <w:marLeft w:val="0"/>
          <w:marRight w:val="0"/>
          <w:marTop w:val="0"/>
          <w:marBottom w:val="0"/>
          <w:divBdr>
            <w:top w:val="none" w:sz="0" w:space="0" w:color="auto"/>
            <w:left w:val="none" w:sz="0" w:space="0" w:color="auto"/>
            <w:bottom w:val="none" w:sz="0" w:space="0" w:color="auto"/>
            <w:right w:val="none" w:sz="0" w:space="0" w:color="auto"/>
          </w:divBdr>
          <w:divsChild>
            <w:div w:id="1463110200">
              <w:marLeft w:val="0"/>
              <w:marRight w:val="0"/>
              <w:marTop w:val="0"/>
              <w:marBottom w:val="0"/>
              <w:divBdr>
                <w:top w:val="none" w:sz="0" w:space="0" w:color="auto"/>
                <w:left w:val="none" w:sz="0" w:space="0" w:color="auto"/>
                <w:bottom w:val="none" w:sz="0" w:space="0" w:color="auto"/>
                <w:right w:val="none" w:sz="0" w:space="0" w:color="auto"/>
              </w:divBdr>
              <w:divsChild>
                <w:div w:id="54552722">
                  <w:marLeft w:val="0"/>
                  <w:marRight w:val="0"/>
                  <w:marTop w:val="0"/>
                  <w:marBottom w:val="0"/>
                  <w:divBdr>
                    <w:top w:val="none" w:sz="0" w:space="0" w:color="auto"/>
                    <w:left w:val="none" w:sz="0" w:space="0" w:color="auto"/>
                    <w:bottom w:val="none" w:sz="0" w:space="0" w:color="auto"/>
                    <w:right w:val="none" w:sz="0" w:space="0" w:color="auto"/>
                  </w:divBdr>
                  <w:divsChild>
                    <w:div w:id="1293443639">
                      <w:marLeft w:val="0"/>
                      <w:marRight w:val="0"/>
                      <w:marTop w:val="0"/>
                      <w:marBottom w:val="0"/>
                      <w:divBdr>
                        <w:top w:val="none" w:sz="0" w:space="0" w:color="auto"/>
                        <w:left w:val="none" w:sz="0" w:space="0" w:color="auto"/>
                        <w:bottom w:val="none" w:sz="0" w:space="0" w:color="auto"/>
                        <w:right w:val="none" w:sz="0" w:space="0" w:color="auto"/>
                      </w:divBdr>
                      <w:divsChild>
                        <w:div w:id="390419814">
                          <w:marLeft w:val="0"/>
                          <w:marRight w:val="0"/>
                          <w:marTop w:val="0"/>
                          <w:marBottom w:val="0"/>
                          <w:divBdr>
                            <w:top w:val="none" w:sz="0" w:space="0" w:color="auto"/>
                            <w:left w:val="none" w:sz="0" w:space="0" w:color="auto"/>
                            <w:bottom w:val="none" w:sz="0" w:space="0" w:color="auto"/>
                            <w:right w:val="none" w:sz="0" w:space="0" w:color="auto"/>
                          </w:divBdr>
                          <w:divsChild>
                            <w:div w:id="1641880008">
                              <w:marLeft w:val="0"/>
                              <w:marRight w:val="0"/>
                              <w:marTop w:val="0"/>
                              <w:marBottom w:val="0"/>
                              <w:divBdr>
                                <w:top w:val="none" w:sz="0" w:space="0" w:color="auto"/>
                                <w:left w:val="none" w:sz="0" w:space="0" w:color="auto"/>
                                <w:bottom w:val="none" w:sz="0" w:space="0" w:color="auto"/>
                                <w:right w:val="none" w:sz="0" w:space="0" w:color="auto"/>
                              </w:divBdr>
                              <w:divsChild>
                                <w:div w:id="428232035">
                                  <w:marLeft w:val="0"/>
                                  <w:marRight w:val="0"/>
                                  <w:marTop w:val="0"/>
                                  <w:marBottom w:val="0"/>
                                  <w:divBdr>
                                    <w:top w:val="none" w:sz="0" w:space="0" w:color="auto"/>
                                    <w:left w:val="none" w:sz="0" w:space="0" w:color="auto"/>
                                    <w:bottom w:val="none" w:sz="0" w:space="0" w:color="auto"/>
                                    <w:right w:val="none" w:sz="0" w:space="0" w:color="auto"/>
                                  </w:divBdr>
                                  <w:divsChild>
                                    <w:div w:id="214708098">
                                      <w:marLeft w:val="0"/>
                                      <w:marRight w:val="0"/>
                                      <w:marTop w:val="0"/>
                                      <w:marBottom w:val="0"/>
                                      <w:divBdr>
                                        <w:top w:val="none" w:sz="0" w:space="0" w:color="auto"/>
                                        <w:left w:val="none" w:sz="0" w:space="0" w:color="auto"/>
                                        <w:bottom w:val="none" w:sz="0" w:space="0" w:color="auto"/>
                                        <w:right w:val="none" w:sz="0" w:space="0" w:color="auto"/>
                                      </w:divBdr>
                                      <w:divsChild>
                                        <w:div w:id="61482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9335579">
      <w:bodyDiv w:val="1"/>
      <w:marLeft w:val="0"/>
      <w:marRight w:val="0"/>
      <w:marTop w:val="0"/>
      <w:marBottom w:val="0"/>
      <w:divBdr>
        <w:top w:val="none" w:sz="0" w:space="0" w:color="auto"/>
        <w:left w:val="none" w:sz="0" w:space="0" w:color="auto"/>
        <w:bottom w:val="none" w:sz="0" w:space="0" w:color="auto"/>
        <w:right w:val="none" w:sz="0" w:space="0" w:color="auto"/>
      </w:divBdr>
    </w:div>
    <w:div w:id="746154432">
      <w:bodyDiv w:val="1"/>
      <w:marLeft w:val="0"/>
      <w:marRight w:val="0"/>
      <w:marTop w:val="0"/>
      <w:marBottom w:val="0"/>
      <w:divBdr>
        <w:top w:val="none" w:sz="0" w:space="0" w:color="auto"/>
        <w:left w:val="none" w:sz="0" w:space="0" w:color="auto"/>
        <w:bottom w:val="none" w:sz="0" w:space="0" w:color="auto"/>
        <w:right w:val="none" w:sz="0" w:space="0" w:color="auto"/>
      </w:divBdr>
      <w:divsChild>
        <w:div w:id="790822963">
          <w:marLeft w:val="0"/>
          <w:marRight w:val="0"/>
          <w:marTop w:val="0"/>
          <w:marBottom w:val="0"/>
          <w:divBdr>
            <w:top w:val="none" w:sz="0" w:space="0" w:color="auto"/>
            <w:left w:val="none" w:sz="0" w:space="0" w:color="auto"/>
            <w:bottom w:val="none" w:sz="0" w:space="0" w:color="auto"/>
            <w:right w:val="none" w:sz="0" w:space="0" w:color="auto"/>
          </w:divBdr>
          <w:divsChild>
            <w:div w:id="1303657134">
              <w:marLeft w:val="0"/>
              <w:marRight w:val="0"/>
              <w:marTop w:val="0"/>
              <w:marBottom w:val="0"/>
              <w:divBdr>
                <w:top w:val="none" w:sz="0" w:space="0" w:color="auto"/>
                <w:left w:val="none" w:sz="0" w:space="0" w:color="auto"/>
                <w:bottom w:val="none" w:sz="0" w:space="0" w:color="auto"/>
                <w:right w:val="none" w:sz="0" w:space="0" w:color="auto"/>
              </w:divBdr>
              <w:divsChild>
                <w:div w:id="42199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24070">
      <w:bodyDiv w:val="1"/>
      <w:marLeft w:val="0"/>
      <w:marRight w:val="0"/>
      <w:marTop w:val="0"/>
      <w:marBottom w:val="0"/>
      <w:divBdr>
        <w:top w:val="none" w:sz="0" w:space="0" w:color="auto"/>
        <w:left w:val="none" w:sz="0" w:space="0" w:color="auto"/>
        <w:bottom w:val="none" w:sz="0" w:space="0" w:color="auto"/>
        <w:right w:val="none" w:sz="0" w:space="0" w:color="auto"/>
      </w:divBdr>
      <w:divsChild>
        <w:div w:id="1463233794">
          <w:marLeft w:val="0"/>
          <w:marRight w:val="0"/>
          <w:marTop w:val="0"/>
          <w:marBottom w:val="0"/>
          <w:divBdr>
            <w:top w:val="none" w:sz="0" w:space="0" w:color="auto"/>
            <w:left w:val="none" w:sz="0" w:space="0" w:color="auto"/>
            <w:bottom w:val="none" w:sz="0" w:space="0" w:color="auto"/>
            <w:right w:val="none" w:sz="0" w:space="0" w:color="auto"/>
          </w:divBdr>
        </w:div>
      </w:divsChild>
    </w:div>
    <w:div w:id="868564896">
      <w:bodyDiv w:val="1"/>
      <w:marLeft w:val="0"/>
      <w:marRight w:val="0"/>
      <w:marTop w:val="0"/>
      <w:marBottom w:val="0"/>
      <w:divBdr>
        <w:top w:val="none" w:sz="0" w:space="0" w:color="auto"/>
        <w:left w:val="none" w:sz="0" w:space="0" w:color="auto"/>
        <w:bottom w:val="none" w:sz="0" w:space="0" w:color="auto"/>
        <w:right w:val="none" w:sz="0" w:space="0" w:color="auto"/>
      </w:divBdr>
      <w:divsChild>
        <w:div w:id="1338776229">
          <w:marLeft w:val="0"/>
          <w:marRight w:val="0"/>
          <w:marTop w:val="0"/>
          <w:marBottom w:val="0"/>
          <w:divBdr>
            <w:top w:val="none" w:sz="0" w:space="0" w:color="auto"/>
            <w:left w:val="none" w:sz="0" w:space="0" w:color="auto"/>
            <w:bottom w:val="none" w:sz="0" w:space="0" w:color="auto"/>
            <w:right w:val="none" w:sz="0" w:space="0" w:color="auto"/>
          </w:divBdr>
          <w:divsChild>
            <w:div w:id="12456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86752">
      <w:bodyDiv w:val="1"/>
      <w:marLeft w:val="0"/>
      <w:marRight w:val="0"/>
      <w:marTop w:val="0"/>
      <w:marBottom w:val="0"/>
      <w:divBdr>
        <w:top w:val="none" w:sz="0" w:space="0" w:color="auto"/>
        <w:left w:val="none" w:sz="0" w:space="0" w:color="auto"/>
        <w:bottom w:val="none" w:sz="0" w:space="0" w:color="auto"/>
        <w:right w:val="none" w:sz="0" w:space="0" w:color="auto"/>
      </w:divBdr>
      <w:divsChild>
        <w:div w:id="167671601">
          <w:marLeft w:val="0"/>
          <w:marRight w:val="0"/>
          <w:marTop w:val="0"/>
          <w:marBottom w:val="0"/>
          <w:divBdr>
            <w:top w:val="none" w:sz="0" w:space="0" w:color="auto"/>
            <w:left w:val="none" w:sz="0" w:space="0" w:color="auto"/>
            <w:bottom w:val="none" w:sz="0" w:space="0" w:color="auto"/>
            <w:right w:val="none" w:sz="0" w:space="0" w:color="auto"/>
          </w:divBdr>
          <w:divsChild>
            <w:div w:id="658314633">
              <w:marLeft w:val="0"/>
              <w:marRight w:val="0"/>
              <w:marTop w:val="0"/>
              <w:marBottom w:val="0"/>
              <w:divBdr>
                <w:top w:val="none" w:sz="0" w:space="0" w:color="auto"/>
                <w:left w:val="none" w:sz="0" w:space="0" w:color="auto"/>
                <w:bottom w:val="none" w:sz="0" w:space="0" w:color="auto"/>
                <w:right w:val="none" w:sz="0" w:space="0" w:color="auto"/>
              </w:divBdr>
            </w:div>
            <w:div w:id="10091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0071">
      <w:bodyDiv w:val="1"/>
      <w:marLeft w:val="0"/>
      <w:marRight w:val="0"/>
      <w:marTop w:val="0"/>
      <w:marBottom w:val="0"/>
      <w:divBdr>
        <w:top w:val="none" w:sz="0" w:space="0" w:color="auto"/>
        <w:left w:val="none" w:sz="0" w:space="0" w:color="auto"/>
        <w:bottom w:val="none" w:sz="0" w:space="0" w:color="auto"/>
        <w:right w:val="none" w:sz="0" w:space="0" w:color="auto"/>
      </w:divBdr>
    </w:div>
    <w:div w:id="1081952426">
      <w:bodyDiv w:val="1"/>
      <w:marLeft w:val="0"/>
      <w:marRight w:val="0"/>
      <w:marTop w:val="0"/>
      <w:marBottom w:val="0"/>
      <w:divBdr>
        <w:top w:val="none" w:sz="0" w:space="0" w:color="auto"/>
        <w:left w:val="none" w:sz="0" w:space="0" w:color="auto"/>
        <w:bottom w:val="none" w:sz="0" w:space="0" w:color="auto"/>
        <w:right w:val="none" w:sz="0" w:space="0" w:color="auto"/>
      </w:divBdr>
      <w:divsChild>
        <w:div w:id="322973184">
          <w:marLeft w:val="0"/>
          <w:marRight w:val="0"/>
          <w:marTop w:val="0"/>
          <w:marBottom w:val="0"/>
          <w:divBdr>
            <w:top w:val="none" w:sz="0" w:space="0" w:color="auto"/>
            <w:left w:val="none" w:sz="0" w:space="0" w:color="auto"/>
            <w:bottom w:val="none" w:sz="0" w:space="0" w:color="auto"/>
            <w:right w:val="none" w:sz="0" w:space="0" w:color="auto"/>
          </w:divBdr>
          <w:divsChild>
            <w:div w:id="9779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0454">
      <w:bodyDiv w:val="1"/>
      <w:marLeft w:val="0"/>
      <w:marRight w:val="0"/>
      <w:marTop w:val="0"/>
      <w:marBottom w:val="0"/>
      <w:divBdr>
        <w:top w:val="none" w:sz="0" w:space="0" w:color="auto"/>
        <w:left w:val="none" w:sz="0" w:space="0" w:color="auto"/>
        <w:bottom w:val="none" w:sz="0" w:space="0" w:color="auto"/>
        <w:right w:val="none" w:sz="0" w:space="0" w:color="auto"/>
      </w:divBdr>
      <w:divsChild>
        <w:div w:id="2143306134">
          <w:marLeft w:val="0"/>
          <w:marRight w:val="0"/>
          <w:marTop w:val="0"/>
          <w:marBottom w:val="0"/>
          <w:divBdr>
            <w:top w:val="none" w:sz="0" w:space="0" w:color="auto"/>
            <w:left w:val="none" w:sz="0" w:space="0" w:color="auto"/>
            <w:bottom w:val="none" w:sz="0" w:space="0" w:color="auto"/>
            <w:right w:val="none" w:sz="0" w:space="0" w:color="auto"/>
          </w:divBdr>
          <w:divsChild>
            <w:div w:id="1803309258">
              <w:marLeft w:val="0"/>
              <w:marRight w:val="0"/>
              <w:marTop w:val="0"/>
              <w:marBottom w:val="0"/>
              <w:divBdr>
                <w:top w:val="none" w:sz="0" w:space="0" w:color="auto"/>
                <w:left w:val="none" w:sz="0" w:space="0" w:color="auto"/>
                <w:bottom w:val="none" w:sz="0" w:space="0" w:color="auto"/>
                <w:right w:val="none" w:sz="0" w:space="0" w:color="auto"/>
              </w:divBdr>
              <w:divsChild>
                <w:div w:id="1449085413">
                  <w:marLeft w:val="0"/>
                  <w:marRight w:val="0"/>
                  <w:marTop w:val="0"/>
                  <w:marBottom w:val="0"/>
                  <w:divBdr>
                    <w:top w:val="none" w:sz="0" w:space="0" w:color="auto"/>
                    <w:left w:val="none" w:sz="0" w:space="0" w:color="auto"/>
                    <w:bottom w:val="none" w:sz="0" w:space="0" w:color="auto"/>
                    <w:right w:val="none" w:sz="0" w:space="0" w:color="auto"/>
                  </w:divBdr>
                  <w:divsChild>
                    <w:div w:id="250429400">
                      <w:marLeft w:val="0"/>
                      <w:marRight w:val="0"/>
                      <w:marTop w:val="0"/>
                      <w:marBottom w:val="0"/>
                      <w:divBdr>
                        <w:top w:val="none" w:sz="0" w:space="0" w:color="auto"/>
                        <w:left w:val="none" w:sz="0" w:space="0" w:color="auto"/>
                        <w:bottom w:val="none" w:sz="0" w:space="0" w:color="auto"/>
                        <w:right w:val="none" w:sz="0" w:space="0" w:color="auto"/>
                      </w:divBdr>
                      <w:divsChild>
                        <w:div w:id="287245599">
                          <w:marLeft w:val="0"/>
                          <w:marRight w:val="0"/>
                          <w:marTop w:val="0"/>
                          <w:marBottom w:val="0"/>
                          <w:divBdr>
                            <w:top w:val="none" w:sz="0" w:space="0" w:color="auto"/>
                            <w:left w:val="none" w:sz="0" w:space="0" w:color="auto"/>
                            <w:bottom w:val="none" w:sz="0" w:space="0" w:color="auto"/>
                            <w:right w:val="none" w:sz="0" w:space="0" w:color="auto"/>
                          </w:divBdr>
                          <w:divsChild>
                            <w:div w:id="328293459">
                              <w:marLeft w:val="0"/>
                              <w:marRight w:val="0"/>
                              <w:marTop w:val="0"/>
                              <w:marBottom w:val="0"/>
                              <w:divBdr>
                                <w:top w:val="none" w:sz="0" w:space="0" w:color="auto"/>
                                <w:left w:val="none" w:sz="0" w:space="0" w:color="auto"/>
                                <w:bottom w:val="none" w:sz="0" w:space="0" w:color="auto"/>
                                <w:right w:val="none" w:sz="0" w:space="0" w:color="auto"/>
                              </w:divBdr>
                              <w:divsChild>
                                <w:div w:id="2766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479276">
      <w:bodyDiv w:val="1"/>
      <w:marLeft w:val="0"/>
      <w:marRight w:val="0"/>
      <w:marTop w:val="0"/>
      <w:marBottom w:val="0"/>
      <w:divBdr>
        <w:top w:val="none" w:sz="0" w:space="0" w:color="auto"/>
        <w:left w:val="none" w:sz="0" w:space="0" w:color="auto"/>
        <w:bottom w:val="none" w:sz="0" w:space="0" w:color="auto"/>
        <w:right w:val="none" w:sz="0" w:space="0" w:color="auto"/>
      </w:divBdr>
      <w:divsChild>
        <w:div w:id="1593665225">
          <w:marLeft w:val="0"/>
          <w:marRight w:val="0"/>
          <w:marTop w:val="0"/>
          <w:marBottom w:val="0"/>
          <w:divBdr>
            <w:top w:val="none" w:sz="0" w:space="0" w:color="auto"/>
            <w:left w:val="none" w:sz="0" w:space="0" w:color="auto"/>
            <w:bottom w:val="none" w:sz="0" w:space="0" w:color="auto"/>
            <w:right w:val="none" w:sz="0" w:space="0" w:color="auto"/>
          </w:divBdr>
        </w:div>
      </w:divsChild>
    </w:div>
    <w:div w:id="1302539791">
      <w:bodyDiv w:val="1"/>
      <w:marLeft w:val="0"/>
      <w:marRight w:val="0"/>
      <w:marTop w:val="0"/>
      <w:marBottom w:val="0"/>
      <w:divBdr>
        <w:top w:val="none" w:sz="0" w:space="0" w:color="auto"/>
        <w:left w:val="none" w:sz="0" w:space="0" w:color="auto"/>
        <w:bottom w:val="none" w:sz="0" w:space="0" w:color="auto"/>
        <w:right w:val="none" w:sz="0" w:space="0" w:color="auto"/>
      </w:divBdr>
      <w:divsChild>
        <w:div w:id="1614823567">
          <w:marLeft w:val="0"/>
          <w:marRight w:val="0"/>
          <w:marTop w:val="0"/>
          <w:marBottom w:val="0"/>
          <w:divBdr>
            <w:top w:val="none" w:sz="0" w:space="0" w:color="auto"/>
            <w:left w:val="none" w:sz="0" w:space="0" w:color="auto"/>
            <w:bottom w:val="none" w:sz="0" w:space="0" w:color="auto"/>
            <w:right w:val="none" w:sz="0" w:space="0" w:color="auto"/>
          </w:divBdr>
        </w:div>
      </w:divsChild>
    </w:div>
    <w:div w:id="1437824994">
      <w:bodyDiv w:val="1"/>
      <w:marLeft w:val="0"/>
      <w:marRight w:val="0"/>
      <w:marTop w:val="0"/>
      <w:marBottom w:val="0"/>
      <w:divBdr>
        <w:top w:val="none" w:sz="0" w:space="0" w:color="auto"/>
        <w:left w:val="none" w:sz="0" w:space="0" w:color="auto"/>
        <w:bottom w:val="none" w:sz="0" w:space="0" w:color="auto"/>
        <w:right w:val="none" w:sz="0" w:space="0" w:color="auto"/>
      </w:divBdr>
    </w:div>
    <w:div w:id="145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7443502">
          <w:marLeft w:val="0"/>
          <w:marRight w:val="0"/>
          <w:marTop w:val="0"/>
          <w:marBottom w:val="0"/>
          <w:divBdr>
            <w:top w:val="none" w:sz="0" w:space="0" w:color="auto"/>
            <w:left w:val="none" w:sz="0" w:space="0" w:color="auto"/>
            <w:bottom w:val="none" w:sz="0" w:space="0" w:color="auto"/>
            <w:right w:val="none" w:sz="0" w:space="0" w:color="auto"/>
          </w:divBdr>
          <w:divsChild>
            <w:div w:id="9974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8508">
      <w:bodyDiv w:val="1"/>
      <w:marLeft w:val="0"/>
      <w:marRight w:val="0"/>
      <w:marTop w:val="0"/>
      <w:marBottom w:val="0"/>
      <w:divBdr>
        <w:top w:val="none" w:sz="0" w:space="0" w:color="auto"/>
        <w:left w:val="none" w:sz="0" w:space="0" w:color="auto"/>
        <w:bottom w:val="none" w:sz="0" w:space="0" w:color="auto"/>
        <w:right w:val="none" w:sz="0" w:space="0" w:color="auto"/>
      </w:divBdr>
    </w:div>
    <w:div w:id="1495098299">
      <w:bodyDiv w:val="1"/>
      <w:marLeft w:val="0"/>
      <w:marRight w:val="0"/>
      <w:marTop w:val="0"/>
      <w:marBottom w:val="0"/>
      <w:divBdr>
        <w:top w:val="none" w:sz="0" w:space="0" w:color="auto"/>
        <w:left w:val="none" w:sz="0" w:space="0" w:color="auto"/>
        <w:bottom w:val="none" w:sz="0" w:space="0" w:color="auto"/>
        <w:right w:val="none" w:sz="0" w:space="0" w:color="auto"/>
      </w:divBdr>
      <w:divsChild>
        <w:div w:id="1768651130">
          <w:marLeft w:val="0"/>
          <w:marRight w:val="0"/>
          <w:marTop w:val="0"/>
          <w:marBottom w:val="0"/>
          <w:divBdr>
            <w:top w:val="none" w:sz="0" w:space="0" w:color="auto"/>
            <w:left w:val="none" w:sz="0" w:space="0" w:color="auto"/>
            <w:bottom w:val="none" w:sz="0" w:space="0" w:color="auto"/>
            <w:right w:val="none" w:sz="0" w:space="0" w:color="auto"/>
          </w:divBdr>
        </w:div>
      </w:divsChild>
    </w:div>
    <w:div w:id="1636371685">
      <w:bodyDiv w:val="1"/>
      <w:marLeft w:val="0"/>
      <w:marRight w:val="0"/>
      <w:marTop w:val="0"/>
      <w:marBottom w:val="0"/>
      <w:divBdr>
        <w:top w:val="none" w:sz="0" w:space="0" w:color="auto"/>
        <w:left w:val="none" w:sz="0" w:space="0" w:color="auto"/>
        <w:bottom w:val="none" w:sz="0" w:space="0" w:color="auto"/>
        <w:right w:val="none" w:sz="0" w:space="0" w:color="auto"/>
      </w:divBdr>
      <w:divsChild>
        <w:div w:id="1095975813">
          <w:marLeft w:val="0"/>
          <w:marRight w:val="0"/>
          <w:marTop w:val="0"/>
          <w:marBottom w:val="0"/>
          <w:divBdr>
            <w:top w:val="none" w:sz="0" w:space="0" w:color="auto"/>
            <w:left w:val="none" w:sz="0" w:space="0" w:color="auto"/>
            <w:bottom w:val="none" w:sz="0" w:space="0" w:color="auto"/>
            <w:right w:val="none" w:sz="0" w:space="0" w:color="auto"/>
          </w:divBdr>
        </w:div>
      </w:divsChild>
    </w:div>
    <w:div w:id="1829395029">
      <w:bodyDiv w:val="1"/>
      <w:marLeft w:val="0"/>
      <w:marRight w:val="0"/>
      <w:marTop w:val="0"/>
      <w:marBottom w:val="0"/>
      <w:divBdr>
        <w:top w:val="none" w:sz="0" w:space="0" w:color="auto"/>
        <w:left w:val="none" w:sz="0" w:space="0" w:color="auto"/>
        <w:bottom w:val="none" w:sz="0" w:space="0" w:color="auto"/>
        <w:right w:val="none" w:sz="0" w:space="0" w:color="auto"/>
      </w:divBdr>
      <w:divsChild>
        <w:div w:id="1094715495">
          <w:marLeft w:val="0"/>
          <w:marRight w:val="0"/>
          <w:marTop w:val="0"/>
          <w:marBottom w:val="0"/>
          <w:divBdr>
            <w:top w:val="none" w:sz="0" w:space="0" w:color="auto"/>
            <w:left w:val="none" w:sz="0" w:space="0" w:color="auto"/>
            <w:bottom w:val="none" w:sz="0" w:space="0" w:color="auto"/>
            <w:right w:val="none" w:sz="0" w:space="0" w:color="auto"/>
          </w:divBdr>
          <w:divsChild>
            <w:div w:id="903831634">
              <w:marLeft w:val="0"/>
              <w:marRight w:val="0"/>
              <w:marTop w:val="0"/>
              <w:marBottom w:val="0"/>
              <w:divBdr>
                <w:top w:val="none" w:sz="0" w:space="0" w:color="auto"/>
                <w:left w:val="none" w:sz="0" w:space="0" w:color="auto"/>
                <w:bottom w:val="none" w:sz="0" w:space="0" w:color="auto"/>
                <w:right w:val="none" w:sz="0" w:space="0" w:color="auto"/>
              </w:divBdr>
              <w:divsChild>
                <w:div w:id="1704746505">
                  <w:marLeft w:val="0"/>
                  <w:marRight w:val="0"/>
                  <w:marTop w:val="0"/>
                  <w:marBottom w:val="0"/>
                  <w:divBdr>
                    <w:top w:val="none" w:sz="0" w:space="0" w:color="auto"/>
                    <w:left w:val="none" w:sz="0" w:space="0" w:color="auto"/>
                    <w:bottom w:val="none" w:sz="0" w:space="0" w:color="auto"/>
                    <w:right w:val="none" w:sz="0" w:space="0" w:color="auto"/>
                  </w:divBdr>
                  <w:divsChild>
                    <w:div w:id="15169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83122">
      <w:bodyDiv w:val="1"/>
      <w:marLeft w:val="0"/>
      <w:marRight w:val="0"/>
      <w:marTop w:val="0"/>
      <w:marBottom w:val="0"/>
      <w:divBdr>
        <w:top w:val="none" w:sz="0" w:space="0" w:color="auto"/>
        <w:left w:val="none" w:sz="0" w:space="0" w:color="auto"/>
        <w:bottom w:val="none" w:sz="0" w:space="0" w:color="auto"/>
        <w:right w:val="none" w:sz="0" w:space="0" w:color="auto"/>
      </w:divBdr>
    </w:div>
    <w:div w:id="1946887739">
      <w:bodyDiv w:val="1"/>
      <w:marLeft w:val="0"/>
      <w:marRight w:val="0"/>
      <w:marTop w:val="0"/>
      <w:marBottom w:val="0"/>
      <w:divBdr>
        <w:top w:val="none" w:sz="0" w:space="0" w:color="auto"/>
        <w:left w:val="none" w:sz="0" w:space="0" w:color="auto"/>
        <w:bottom w:val="none" w:sz="0" w:space="0" w:color="auto"/>
        <w:right w:val="none" w:sz="0" w:space="0" w:color="auto"/>
      </w:divBdr>
    </w:div>
    <w:div w:id="1991203852">
      <w:bodyDiv w:val="1"/>
      <w:marLeft w:val="0"/>
      <w:marRight w:val="0"/>
      <w:marTop w:val="0"/>
      <w:marBottom w:val="0"/>
      <w:divBdr>
        <w:top w:val="none" w:sz="0" w:space="0" w:color="auto"/>
        <w:left w:val="none" w:sz="0" w:space="0" w:color="auto"/>
        <w:bottom w:val="none" w:sz="0" w:space="0" w:color="auto"/>
        <w:right w:val="none" w:sz="0" w:space="0" w:color="auto"/>
      </w:divBdr>
    </w:div>
    <w:div w:id="1996521035">
      <w:bodyDiv w:val="1"/>
      <w:marLeft w:val="0"/>
      <w:marRight w:val="0"/>
      <w:marTop w:val="0"/>
      <w:marBottom w:val="0"/>
      <w:divBdr>
        <w:top w:val="none" w:sz="0" w:space="0" w:color="auto"/>
        <w:left w:val="none" w:sz="0" w:space="0" w:color="auto"/>
        <w:bottom w:val="none" w:sz="0" w:space="0" w:color="auto"/>
        <w:right w:val="none" w:sz="0" w:space="0" w:color="auto"/>
      </w:divBdr>
    </w:div>
    <w:div w:id="2100328282">
      <w:bodyDiv w:val="1"/>
      <w:marLeft w:val="0"/>
      <w:marRight w:val="0"/>
      <w:marTop w:val="0"/>
      <w:marBottom w:val="0"/>
      <w:divBdr>
        <w:top w:val="none" w:sz="0" w:space="0" w:color="auto"/>
        <w:left w:val="none" w:sz="0" w:space="0" w:color="auto"/>
        <w:bottom w:val="none" w:sz="0" w:space="0" w:color="auto"/>
        <w:right w:val="none" w:sz="0" w:space="0" w:color="auto"/>
      </w:divBdr>
    </w:div>
    <w:div w:id="2134249255">
      <w:bodyDiv w:val="1"/>
      <w:marLeft w:val="0"/>
      <w:marRight w:val="0"/>
      <w:marTop w:val="0"/>
      <w:marBottom w:val="0"/>
      <w:divBdr>
        <w:top w:val="none" w:sz="0" w:space="0" w:color="auto"/>
        <w:left w:val="none" w:sz="0" w:space="0" w:color="auto"/>
        <w:bottom w:val="none" w:sz="0" w:space="0" w:color="auto"/>
        <w:right w:val="none" w:sz="0" w:space="0" w:color="auto"/>
      </w:divBdr>
      <w:divsChild>
        <w:div w:id="131560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gha.Madan@choa.org" TargetMode="External"/><Relationship Id="rId13" Type="http://schemas.openxmlformats.org/officeDocument/2006/relationships/hyperlink" Target="mailto:barbara.boyan@bme.gatech.edu" TargetMode="External"/><Relationship Id="rId18" Type="http://schemas.openxmlformats.org/officeDocument/2006/relationships/hyperlink" Target="mailto:shantisa.fulgham@choa.org" TargetMode="External"/><Relationship Id="rId26" Type="http://schemas.openxmlformats.org/officeDocument/2006/relationships/hyperlink" Target="http://www.pedsresearch.org/news/article/2012-center-pilot-rfa" TargetMode="External"/><Relationship Id="rId3" Type="http://schemas.openxmlformats.org/officeDocument/2006/relationships/settings" Target="settings.xml"/><Relationship Id="rId21" Type="http://schemas.openxmlformats.org/officeDocument/2006/relationships/hyperlink" Target="mailto:Jkenny2@emory.edu" TargetMode="External"/><Relationship Id="rId7" Type="http://schemas.openxmlformats.org/officeDocument/2006/relationships/hyperlink" Target="mailto:namccar@emory.edu" TargetMode="External"/><Relationship Id="rId12" Type="http://schemas.openxmlformats.org/officeDocument/2006/relationships/hyperlink" Target="mailto:Jkenny2@emory.edu" TargetMode="External"/><Relationship Id="rId17" Type="http://schemas.openxmlformats.org/officeDocument/2006/relationships/hyperlink" Target="mailto:paul.spearman@emory.edu" TargetMode="External"/><Relationship Id="rId25" Type="http://schemas.openxmlformats.org/officeDocument/2006/relationships/hyperlink" Target="http://www.pedsresearch.org/news/article/2012-center-pilot-rfa" TargetMode="External"/><Relationship Id="rId2" Type="http://schemas.openxmlformats.org/officeDocument/2006/relationships/styles" Target="styles.xml"/><Relationship Id="rId16" Type="http://schemas.openxmlformats.org/officeDocument/2006/relationships/hyperlink" Target="mailto:amy.tang@bme.gatech.edu" TargetMode="External"/><Relationship Id="rId20" Type="http://schemas.openxmlformats.org/officeDocument/2006/relationships/hyperlink" Target="mailto:adkirk@emory.edu" TargetMode="External"/><Relationship Id="rId29" Type="http://schemas.openxmlformats.org/officeDocument/2006/relationships/hyperlink" Target="mailto:stacy.heilman@emory.edu" TargetMode="External"/><Relationship Id="rId1" Type="http://schemas.openxmlformats.org/officeDocument/2006/relationships/numbering" Target="numbering.xml"/><Relationship Id="rId6" Type="http://schemas.openxmlformats.org/officeDocument/2006/relationships/hyperlink" Target="mailto:shantisa.fulgham@choa.org" TargetMode="External"/><Relationship Id="rId11" Type="http://schemas.openxmlformats.org/officeDocument/2006/relationships/hyperlink" Target="mailto:ton.degrauw@choa.org" TargetMode="External"/><Relationship Id="rId24" Type="http://schemas.openxmlformats.org/officeDocument/2006/relationships/hyperlink" Target="mailto:Kristine.Rogers@choa.org" TargetMode="External"/><Relationship Id="rId5" Type="http://schemas.openxmlformats.org/officeDocument/2006/relationships/hyperlink" Target="mailto:mbwagne@emory.edu" TargetMode="External"/><Relationship Id="rId15" Type="http://schemas.openxmlformats.org/officeDocument/2006/relationships/hyperlink" Target="mailto:gang.bao@bme.gatech.edu" TargetMode="External"/><Relationship Id="rId23" Type="http://schemas.openxmlformats.org/officeDocument/2006/relationships/hyperlink" Target="mailto:shantisa.fulgham@choa.org" TargetMode="External"/><Relationship Id="rId28" Type="http://schemas.openxmlformats.org/officeDocument/2006/relationships/hyperlink" Target="http://www.pedsresearch.org/cores" TargetMode="External"/><Relationship Id="rId10" Type="http://schemas.openxmlformats.org/officeDocument/2006/relationships/hyperlink" Target="mailto:Megha.Madan@choa.org" TargetMode="External"/><Relationship Id="rId19" Type="http://schemas.openxmlformats.org/officeDocument/2006/relationships/hyperlink" Target="mailto:leslie.kean@emory.ed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brow03@emory.edu" TargetMode="External"/><Relationship Id="rId14" Type="http://schemas.openxmlformats.org/officeDocument/2006/relationships/hyperlink" Target="mailto:maribel.baker@bme.gatech.edu" TargetMode="External"/><Relationship Id="rId22" Type="http://schemas.openxmlformats.org/officeDocument/2006/relationships/hyperlink" Target="mailto:Ann.Mertens@choa.org" TargetMode="External"/><Relationship Id="rId27" Type="http://schemas.openxmlformats.org/officeDocument/2006/relationships/hyperlink" Target="http://www.pedsresearch.org/news/article/2012-center-pilot-rf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2702</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bkilbou</dc:creator>
  <cp:lastModifiedBy>heil2966</cp:lastModifiedBy>
  <cp:revision>9</cp:revision>
  <cp:lastPrinted>2011-11-21T15:55:00Z</cp:lastPrinted>
  <dcterms:created xsi:type="dcterms:W3CDTF">2011-12-16T19:59:00Z</dcterms:created>
  <dcterms:modified xsi:type="dcterms:W3CDTF">2011-12-16T20:40:00Z</dcterms:modified>
</cp:coreProperties>
</file>