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B3" w:rsidRDefault="008F48B3" w:rsidP="001D4C30">
      <w:pPr>
        <w:spacing w:after="0" w:line="240" w:lineRule="auto"/>
        <w:jc w:val="center"/>
        <w:rPr>
          <w:rFonts w:ascii="Cambria" w:eastAsia="Times New Roman" w:hAnsi="Cambria" w:cs="Segoe UI"/>
          <w:b/>
          <w:bCs/>
          <w:color w:val="2E74B5" w:themeColor="accent1" w:themeShade="BF"/>
          <w:sz w:val="44"/>
          <w:szCs w:val="44"/>
        </w:rPr>
      </w:pPr>
      <w:r>
        <w:rPr>
          <w:rFonts w:ascii="Segoe UI" w:hAnsi="Segoe UI" w:cs="Segoe UI"/>
          <w:noProof/>
          <w:color w:val="000000"/>
          <w:sz w:val="27"/>
          <w:szCs w:val="27"/>
        </w:rPr>
        <w:drawing>
          <wp:inline distT="0" distB="0" distL="0" distR="0" wp14:anchorId="4C3DF1EA" wp14:editId="7F76863B">
            <wp:extent cx="1457325" cy="542925"/>
            <wp:effectExtent l="0" t="0" r="9525" b="9525"/>
            <wp:docPr id="2" name="Picture 2" descr="cid:image001.png@01D1C099.9298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1C099.9298C5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34083" cy="608776"/>
                    </a:xfrm>
                    <a:prstGeom prst="rect">
                      <a:avLst/>
                    </a:prstGeom>
                    <a:noFill/>
                    <a:ln>
                      <a:noFill/>
                    </a:ln>
                  </pic:spPr>
                </pic:pic>
              </a:graphicData>
            </a:graphic>
          </wp:inline>
        </w:drawing>
      </w:r>
    </w:p>
    <w:p w:rsidR="00500D9C" w:rsidRDefault="002D6803" w:rsidP="001D4C30">
      <w:pPr>
        <w:spacing w:after="0" w:line="240" w:lineRule="auto"/>
        <w:jc w:val="center"/>
        <w:rPr>
          <w:rFonts w:ascii="Cambria" w:eastAsia="Times New Roman" w:hAnsi="Cambria" w:cs="Segoe UI"/>
          <w:b/>
          <w:bCs/>
          <w:color w:val="2E74B5" w:themeColor="accent1" w:themeShade="BF"/>
          <w:sz w:val="44"/>
          <w:szCs w:val="44"/>
        </w:rPr>
      </w:pPr>
      <w:r>
        <w:rPr>
          <w:rFonts w:ascii="Cambria" w:eastAsia="Times New Roman" w:hAnsi="Cambria" w:cs="Segoe UI"/>
          <w:b/>
          <w:bCs/>
          <w:color w:val="2E74B5" w:themeColor="accent1" w:themeShade="BF"/>
          <w:sz w:val="44"/>
          <w:szCs w:val="44"/>
        </w:rPr>
        <w:t>Aflac Cancer &amp;</w:t>
      </w:r>
      <w:r w:rsidR="001D4C30" w:rsidRPr="00FF6218">
        <w:rPr>
          <w:rFonts w:ascii="Cambria" w:eastAsia="Times New Roman" w:hAnsi="Cambria" w:cs="Segoe UI"/>
          <w:b/>
          <w:bCs/>
          <w:color w:val="2E74B5" w:themeColor="accent1" w:themeShade="BF"/>
          <w:sz w:val="44"/>
          <w:szCs w:val="44"/>
        </w:rPr>
        <w:t xml:space="preserve"> Blood Disorders Center Advances in Research</w:t>
      </w:r>
      <w:r>
        <w:rPr>
          <w:rFonts w:ascii="Cambria" w:eastAsia="Times New Roman" w:hAnsi="Cambria" w:cs="Segoe UI"/>
          <w:b/>
          <w:bCs/>
          <w:color w:val="2E74B5" w:themeColor="accent1" w:themeShade="BF"/>
          <w:sz w:val="44"/>
          <w:szCs w:val="44"/>
        </w:rPr>
        <w:t xml:space="preserve"> (AiR)</w:t>
      </w:r>
      <w:r w:rsidR="001D4C30" w:rsidRPr="00FF6218">
        <w:rPr>
          <w:rFonts w:ascii="Cambria" w:eastAsia="Times New Roman" w:hAnsi="Cambria" w:cs="Segoe UI"/>
          <w:b/>
          <w:bCs/>
          <w:color w:val="2E74B5" w:themeColor="accent1" w:themeShade="BF"/>
          <w:sz w:val="44"/>
          <w:szCs w:val="44"/>
        </w:rPr>
        <w:t xml:space="preserve"> Meeting</w:t>
      </w:r>
    </w:p>
    <w:p w:rsidR="001D4C30" w:rsidRPr="001D4C30" w:rsidRDefault="001D4C30" w:rsidP="001D4C30">
      <w:pPr>
        <w:spacing w:after="0" w:line="240" w:lineRule="auto"/>
        <w:jc w:val="center"/>
        <w:rPr>
          <w:rFonts w:ascii="Segoe UI" w:eastAsia="Times New Roman" w:hAnsi="Segoe UI" w:cs="Segoe UI"/>
          <w:color w:val="000000"/>
          <w:sz w:val="27"/>
          <w:szCs w:val="27"/>
        </w:rPr>
      </w:pPr>
    </w:p>
    <w:p w:rsidR="001D4C30" w:rsidRPr="00FF6218" w:rsidRDefault="001D4C30" w:rsidP="000F7019">
      <w:pPr>
        <w:spacing w:after="0" w:line="240" w:lineRule="auto"/>
        <w:jc w:val="center"/>
        <w:rPr>
          <w:rFonts w:ascii="Segoe UI" w:eastAsia="Times New Roman" w:hAnsi="Segoe UI" w:cs="Segoe UI"/>
          <w:color w:val="FF0000"/>
          <w:sz w:val="27"/>
          <w:szCs w:val="27"/>
        </w:rPr>
      </w:pPr>
      <w:r w:rsidRPr="008A7365">
        <w:rPr>
          <w:rFonts w:ascii="Cambria" w:eastAsia="Times New Roman" w:hAnsi="Cambria" w:cs="Segoe UI"/>
          <w:b/>
          <w:bCs/>
          <w:color w:val="FF0000"/>
          <w:sz w:val="32"/>
          <w:szCs w:val="32"/>
        </w:rPr>
        <w:t xml:space="preserve">Tuesday, </w:t>
      </w:r>
      <w:r w:rsidR="00F51DD3">
        <w:rPr>
          <w:rFonts w:ascii="Cambria" w:eastAsia="Times New Roman" w:hAnsi="Cambria" w:cs="Segoe UI"/>
          <w:b/>
          <w:bCs/>
          <w:color w:val="FF0000"/>
          <w:sz w:val="32"/>
          <w:szCs w:val="32"/>
        </w:rPr>
        <w:t>September 20</w:t>
      </w:r>
      <w:r w:rsidRPr="008A7365">
        <w:rPr>
          <w:rFonts w:ascii="Cambria" w:eastAsia="Times New Roman" w:hAnsi="Cambria" w:cs="Segoe UI"/>
          <w:b/>
          <w:bCs/>
          <w:color w:val="FF0000"/>
          <w:sz w:val="32"/>
          <w:szCs w:val="32"/>
        </w:rPr>
        <w:t>, 2016</w:t>
      </w:r>
    </w:p>
    <w:p w:rsidR="001D4C30" w:rsidRDefault="001D4C30" w:rsidP="000F7019">
      <w:pPr>
        <w:spacing w:after="0" w:line="240" w:lineRule="auto"/>
        <w:jc w:val="center"/>
        <w:rPr>
          <w:rFonts w:ascii="Cambria" w:eastAsia="Times New Roman" w:hAnsi="Cambria" w:cs="Segoe UI"/>
          <w:b/>
          <w:bCs/>
          <w:color w:val="FF0000"/>
          <w:sz w:val="32"/>
          <w:szCs w:val="32"/>
        </w:rPr>
      </w:pPr>
      <w:r w:rsidRPr="00FF6218">
        <w:rPr>
          <w:rFonts w:ascii="Cambria" w:eastAsia="Times New Roman" w:hAnsi="Cambria" w:cs="Segoe UI"/>
          <w:b/>
          <w:bCs/>
          <w:color w:val="FF0000"/>
          <w:sz w:val="32"/>
          <w:szCs w:val="32"/>
        </w:rPr>
        <w:t>12:30 – 1:30 pm</w:t>
      </w:r>
    </w:p>
    <w:p w:rsidR="004A686E" w:rsidRPr="00FF6218" w:rsidRDefault="004A686E" w:rsidP="000F7019">
      <w:pPr>
        <w:spacing w:after="0" w:line="240" w:lineRule="auto"/>
        <w:jc w:val="center"/>
        <w:rPr>
          <w:rFonts w:ascii="Cambria" w:eastAsia="Times New Roman" w:hAnsi="Cambria" w:cs="Segoe UI"/>
          <w:b/>
          <w:bCs/>
          <w:color w:val="FF0000"/>
          <w:sz w:val="32"/>
          <w:szCs w:val="32"/>
        </w:rPr>
      </w:pPr>
    </w:p>
    <w:p w:rsidR="001D4C30" w:rsidRPr="008A7365" w:rsidRDefault="00680CAB"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Egleston Classroom 5</w:t>
      </w:r>
    </w:p>
    <w:p w:rsidR="00680CAB" w:rsidRPr="008A7365" w:rsidRDefault="001D4C30"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 xml:space="preserve">Scottish Rite </w:t>
      </w:r>
      <w:r w:rsidR="005A59FE" w:rsidRPr="008A7365">
        <w:rPr>
          <w:rFonts w:ascii="Cambria" w:eastAsia="Times New Roman" w:hAnsi="Cambria" w:cs="Segoe UI"/>
          <w:color w:val="000000"/>
          <w:sz w:val="28"/>
          <w:szCs w:val="28"/>
        </w:rPr>
        <w:t>Cure Conference Room Aflac IP</w:t>
      </w:r>
    </w:p>
    <w:p w:rsidR="005A59FE" w:rsidRPr="008A7365" w:rsidRDefault="00500D9C"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1</w:t>
      </w:r>
      <w:r w:rsidRPr="008A7365">
        <w:rPr>
          <w:rFonts w:ascii="Cambria" w:eastAsia="Times New Roman" w:hAnsi="Cambria" w:cs="Segoe UI"/>
          <w:color w:val="000000"/>
          <w:sz w:val="28"/>
          <w:szCs w:val="28"/>
          <w:vertAlign w:val="superscript"/>
        </w:rPr>
        <w:t>st</w:t>
      </w:r>
      <w:r w:rsidRPr="008A7365">
        <w:rPr>
          <w:rFonts w:ascii="Cambria" w:eastAsia="Times New Roman" w:hAnsi="Cambria" w:cs="Segoe UI"/>
          <w:color w:val="000000"/>
          <w:sz w:val="28"/>
          <w:szCs w:val="28"/>
        </w:rPr>
        <w:t xml:space="preserve"> Floor</w:t>
      </w:r>
      <w:r w:rsidR="008F48B3" w:rsidRPr="008A7365">
        <w:rPr>
          <w:rFonts w:ascii="Cambria" w:eastAsia="Times New Roman" w:hAnsi="Cambria" w:cs="Segoe UI"/>
          <w:color w:val="000000"/>
          <w:sz w:val="28"/>
          <w:szCs w:val="28"/>
        </w:rPr>
        <w:t xml:space="preserve"> Video Conference</w:t>
      </w:r>
    </w:p>
    <w:p w:rsidR="005241AF" w:rsidRDefault="005241AF" w:rsidP="000F7019">
      <w:pPr>
        <w:pStyle w:val="NormalWeb"/>
        <w:shd w:val="clear" w:color="auto" w:fill="FFFFFF"/>
        <w:jc w:val="center"/>
        <w:rPr>
          <w:rFonts w:ascii="Calibri" w:hAnsi="Calibri"/>
          <w:color w:val="000000"/>
        </w:rPr>
      </w:pPr>
    </w:p>
    <w:p w:rsidR="00BB5B80" w:rsidRPr="00BB5B80" w:rsidRDefault="00BB5B80" w:rsidP="00D200ED">
      <w:pPr>
        <w:shd w:val="clear" w:color="auto" w:fill="FFFFFF"/>
        <w:jc w:val="center"/>
        <w:rPr>
          <w:rFonts w:ascii="Calibri" w:eastAsia="Times New Roman" w:hAnsi="Calibri"/>
          <w:i/>
          <w:color w:val="000000"/>
          <w:sz w:val="28"/>
          <w:szCs w:val="28"/>
        </w:rPr>
      </w:pPr>
      <w:r w:rsidRPr="00BB5B80">
        <w:rPr>
          <w:rFonts w:ascii="Calibri" w:eastAsia="Times New Roman" w:hAnsi="Calibri"/>
          <w:b/>
          <w:bCs/>
          <w:i/>
          <w:color w:val="000000"/>
          <w:sz w:val="28"/>
          <w:szCs w:val="28"/>
        </w:rPr>
        <w:t>Developing a Novel Therapeutic to Target Stem Cells in a Preparative Regimen for Stem Cell Transplantation</w:t>
      </w:r>
    </w:p>
    <w:p w:rsidR="00BB5B80" w:rsidRPr="00F07859" w:rsidRDefault="00BB5B80" w:rsidP="00BB5B80">
      <w:pPr>
        <w:shd w:val="clear" w:color="auto" w:fill="FFFFFF"/>
        <w:ind w:left="3600" w:firstLine="720"/>
        <w:rPr>
          <w:rFonts w:ascii="Calibri" w:eastAsia="Times New Roman" w:hAnsi="Calibri"/>
          <w:b/>
          <w:color w:val="000000"/>
          <w:sz w:val="28"/>
          <w:szCs w:val="28"/>
        </w:rPr>
      </w:pPr>
      <w:r w:rsidRPr="00F07859">
        <w:rPr>
          <w:rFonts w:ascii="Calibri" w:eastAsia="Times New Roman" w:hAnsi="Calibri"/>
          <w:b/>
          <w:color w:val="000000"/>
          <w:sz w:val="28"/>
          <w:szCs w:val="28"/>
        </w:rPr>
        <w:t xml:space="preserve">Allison </w:t>
      </w:r>
      <w:r w:rsidR="00D200ED">
        <w:rPr>
          <w:rFonts w:ascii="Calibri" w:eastAsia="Times New Roman" w:hAnsi="Calibri"/>
          <w:b/>
          <w:color w:val="000000"/>
          <w:sz w:val="28"/>
          <w:szCs w:val="28"/>
        </w:rPr>
        <w:t>Lytle</w:t>
      </w:r>
      <w:r w:rsidRPr="00F07859">
        <w:rPr>
          <w:rFonts w:ascii="Calibri" w:eastAsia="Times New Roman" w:hAnsi="Calibri"/>
          <w:b/>
          <w:color w:val="000000"/>
          <w:sz w:val="28"/>
          <w:szCs w:val="28"/>
        </w:rPr>
        <w:t>, Graduate Program, MSP</w:t>
      </w:r>
    </w:p>
    <w:p w:rsidR="001D4C30" w:rsidRDefault="001D4C30" w:rsidP="000F7019">
      <w:pPr>
        <w:spacing w:after="0" w:line="240" w:lineRule="auto"/>
        <w:jc w:val="center"/>
        <w:rPr>
          <w:rFonts w:ascii="Cambria" w:eastAsia="Times New Roman" w:hAnsi="Cambria" w:cs="Segoe UI"/>
          <w:b/>
          <w:color w:val="000000"/>
          <w:sz w:val="29"/>
          <w:szCs w:val="29"/>
        </w:rPr>
      </w:pPr>
      <w:r w:rsidRPr="008A7365">
        <w:rPr>
          <w:rFonts w:ascii="Cambria" w:eastAsia="Times New Roman" w:hAnsi="Cambria" w:cs="Segoe UI"/>
          <w:b/>
          <w:color w:val="000000"/>
          <w:sz w:val="29"/>
          <w:szCs w:val="29"/>
        </w:rPr>
        <w:t>&amp;</w:t>
      </w:r>
    </w:p>
    <w:p w:rsidR="00715EB8" w:rsidRDefault="00715EB8" w:rsidP="000F7019">
      <w:pPr>
        <w:spacing w:after="0" w:line="240" w:lineRule="auto"/>
        <w:jc w:val="center"/>
        <w:rPr>
          <w:rFonts w:ascii="Cambria" w:eastAsia="Times New Roman" w:hAnsi="Cambria" w:cs="Segoe UI"/>
          <w:b/>
          <w:color w:val="000000"/>
          <w:sz w:val="29"/>
          <w:szCs w:val="29"/>
        </w:rPr>
      </w:pPr>
    </w:p>
    <w:p w:rsidR="00D200ED" w:rsidRPr="00D200ED" w:rsidRDefault="00715EB8" w:rsidP="00D200ED">
      <w:pPr>
        <w:jc w:val="center"/>
        <w:rPr>
          <w:rFonts w:ascii="Calibri" w:hAnsi="Calibri"/>
          <w:b/>
          <w:i/>
          <w:color w:val="000000"/>
          <w:sz w:val="28"/>
          <w:szCs w:val="28"/>
        </w:rPr>
      </w:pPr>
      <w:r w:rsidRPr="00D200ED">
        <w:rPr>
          <w:rFonts w:ascii="Calibri" w:hAnsi="Calibri"/>
          <w:b/>
          <w:i/>
          <w:color w:val="000000"/>
          <w:sz w:val="28"/>
          <w:szCs w:val="28"/>
        </w:rPr>
        <w:t>Endothelialized Microfluidic Systems: A Novel Platform for Drug Development and Tumor Microenvironment Signaling Studies</w:t>
      </w:r>
    </w:p>
    <w:p w:rsidR="008A7365" w:rsidRPr="00715EB8" w:rsidRDefault="00715EB8" w:rsidP="000F7019">
      <w:pPr>
        <w:pStyle w:val="NormalWeb"/>
        <w:shd w:val="clear" w:color="auto" w:fill="FFFFFF"/>
        <w:jc w:val="center"/>
        <w:rPr>
          <w:rFonts w:ascii="Calibri" w:hAnsi="Calibri"/>
          <w:b/>
          <w:color w:val="000000"/>
          <w:sz w:val="28"/>
          <w:szCs w:val="28"/>
        </w:rPr>
      </w:pPr>
      <w:r>
        <w:rPr>
          <w:rFonts w:ascii="Calibri" w:hAnsi="Calibri"/>
          <w:color w:val="000000"/>
        </w:rPr>
        <w:t xml:space="preserve"> </w:t>
      </w:r>
      <w:r w:rsidR="00D200ED">
        <w:rPr>
          <w:rFonts w:ascii="Calibri" w:hAnsi="Calibri"/>
          <w:b/>
          <w:color w:val="000000"/>
          <w:sz w:val="28"/>
          <w:szCs w:val="28"/>
        </w:rPr>
        <w:t>Sarah Mitchell, MD</w:t>
      </w:r>
    </w:p>
    <w:p w:rsidR="000F7019" w:rsidRPr="00BA3727" w:rsidRDefault="000F7019" w:rsidP="009B39E2">
      <w:pPr>
        <w:pStyle w:val="NormalWeb"/>
        <w:shd w:val="clear" w:color="auto" w:fill="FFFFFF"/>
        <w:rPr>
          <w:b/>
          <w:sz w:val="32"/>
          <w:szCs w:val="32"/>
        </w:rPr>
      </w:pPr>
    </w:p>
    <w:p w:rsidR="001D4C30" w:rsidRPr="008F48B3" w:rsidRDefault="001D4C30" w:rsidP="00893DBE">
      <w:pPr>
        <w:pStyle w:val="NormalWeb"/>
        <w:shd w:val="clear" w:color="auto" w:fill="FFFFFF"/>
        <w:rPr>
          <w:rFonts w:ascii="Segoe UI" w:eastAsia="Times New Roman" w:hAnsi="Segoe UI" w:cs="Segoe UI"/>
          <w:color w:val="000000"/>
        </w:rPr>
      </w:pPr>
      <w:r w:rsidRPr="008F48B3">
        <w:rPr>
          <w:rFonts w:ascii="Cambria" w:eastAsia="Times New Roman" w:hAnsi="Cambria" w:cs="Segoe UI"/>
          <w:color w:val="000000"/>
        </w:rPr>
        <w:t>This meeting series feature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talks from clinical/translational and basic science researchers and provide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a forum for trainees and junior faculty to receive feedback on their ongoing projects. Please join us for this opportunity to foster new interactions between Aflac researchers and support our early career scientists. </w:t>
      </w:r>
    </w:p>
    <w:p w:rsidR="001D4C30" w:rsidRPr="008F48B3" w:rsidRDefault="001D4C30" w:rsidP="001D4C30">
      <w:pPr>
        <w:spacing w:after="0" w:line="240" w:lineRule="auto"/>
        <w:jc w:val="center"/>
        <w:rPr>
          <w:rFonts w:asciiTheme="majorHAnsi" w:eastAsia="Times New Roman" w:hAnsiTheme="majorHAnsi" w:cs="Segoe UI"/>
          <w:color w:val="000000"/>
          <w:sz w:val="20"/>
          <w:szCs w:val="20"/>
        </w:rPr>
      </w:pPr>
      <w:r w:rsidRPr="008F48B3">
        <w:rPr>
          <w:rFonts w:asciiTheme="majorHAnsi" w:eastAsia="Times New Roman" w:hAnsiTheme="majorHAnsi" w:cs="Segoe UI"/>
          <w:color w:val="000000"/>
          <w:sz w:val="20"/>
          <w:szCs w:val="20"/>
        </w:rPr>
        <w:t xml:space="preserve">All Aflac researchers are invited to attend. Lunch will be provided at </w:t>
      </w:r>
      <w:r w:rsidR="00500D9C" w:rsidRPr="008F48B3">
        <w:rPr>
          <w:rFonts w:asciiTheme="majorHAnsi" w:eastAsia="Times New Roman" w:hAnsiTheme="majorHAnsi" w:cs="Segoe UI"/>
          <w:color w:val="000000"/>
          <w:sz w:val="20"/>
          <w:szCs w:val="20"/>
        </w:rPr>
        <w:t xml:space="preserve">Egleston and Scottish Rite </w:t>
      </w:r>
      <w:r w:rsidRPr="008F48B3">
        <w:rPr>
          <w:rFonts w:asciiTheme="majorHAnsi" w:eastAsia="Times New Roman" w:hAnsiTheme="majorHAnsi" w:cs="Segoe UI"/>
          <w:color w:val="000000"/>
          <w:sz w:val="20"/>
          <w:szCs w:val="20"/>
        </w:rPr>
        <w:t>location</w:t>
      </w:r>
      <w:r w:rsidR="00510EAF" w:rsidRPr="008F48B3">
        <w:rPr>
          <w:rFonts w:asciiTheme="majorHAnsi" w:eastAsia="Times New Roman" w:hAnsiTheme="majorHAnsi" w:cs="Segoe UI"/>
          <w:color w:val="000000"/>
          <w:sz w:val="20"/>
          <w:szCs w:val="20"/>
        </w:rPr>
        <w:t>s.</w:t>
      </w:r>
      <w:r w:rsidRPr="008F48B3">
        <w:rPr>
          <w:rFonts w:asciiTheme="majorHAnsi" w:eastAsia="Times New Roman" w:hAnsiTheme="majorHAnsi" w:cs="Segoe UI"/>
          <w:color w:val="000000"/>
          <w:sz w:val="20"/>
          <w:szCs w:val="20"/>
        </w:rPr>
        <w:t> </w:t>
      </w:r>
    </w:p>
    <w:p w:rsidR="00C318CF" w:rsidRDefault="001D4C30" w:rsidP="008F48B3">
      <w:pPr>
        <w:spacing w:after="0" w:line="240" w:lineRule="auto"/>
        <w:ind w:left="720" w:firstLine="720"/>
      </w:pPr>
      <w:r w:rsidRPr="008F48B3">
        <w:rPr>
          <w:rFonts w:asciiTheme="majorHAnsi" w:eastAsia="Times New Roman" w:hAnsiTheme="majorHAnsi" w:cs="Segoe UI"/>
          <w:color w:val="000000"/>
          <w:sz w:val="20"/>
          <w:szCs w:val="20"/>
        </w:rPr>
        <w:t xml:space="preserve">Please contact </w:t>
      </w:r>
      <w:r w:rsidR="00510EAF" w:rsidRPr="008F48B3">
        <w:rPr>
          <w:rFonts w:asciiTheme="majorHAnsi" w:eastAsia="Times New Roman" w:hAnsiTheme="majorHAnsi" w:cs="Segoe UI"/>
          <w:color w:val="000000"/>
          <w:sz w:val="20"/>
          <w:szCs w:val="20"/>
        </w:rPr>
        <w:t>Deb DeRyckere</w:t>
      </w:r>
      <w:r w:rsidRPr="008F48B3">
        <w:rPr>
          <w:rFonts w:asciiTheme="majorHAnsi" w:eastAsia="Times New Roman" w:hAnsiTheme="majorHAnsi" w:cs="Segoe UI"/>
          <w:color w:val="000000"/>
          <w:sz w:val="20"/>
          <w:szCs w:val="20"/>
        </w:rPr>
        <w:t xml:space="preserve"> (</w:t>
      </w:r>
      <w:hyperlink r:id="rId6" w:history="1">
        <w:r w:rsidR="00510EAF" w:rsidRPr="008F48B3">
          <w:rPr>
            <w:rStyle w:val="Hyperlink"/>
            <w:rFonts w:asciiTheme="majorHAnsi" w:eastAsia="Times New Roman" w:hAnsiTheme="majorHAnsi" w:cs="Segoe UI"/>
            <w:sz w:val="20"/>
            <w:szCs w:val="20"/>
          </w:rPr>
          <w:t>deborah.deryckere@emory.edu</w:t>
        </w:r>
      </w:hyperlink>
      <w:r w:rsidR="00510EAF" w:rsidRPr="008F48B3">
        <w:rPr>
          <w:rFonts w:asciiTheme="majorHAnsi" w:eastAsia="Times New Roman" w:hAnsiTheme="majorHAnsi" w:cs="Segoe UI"/>
          <w:color w:val="000000"/>
          <w:sz w:val="20"/>
          <w:szCs w:val="20"/>
        </w:rPr>
        <w:t xml:space="preserve">) </w:t>
      </w:r>
      <w:r w:rsidRPr="008F48B3">
        <w:rPr>
          <w:rFonts w:asciiTheme="majorHAnsi" w:eastAsia="Times New Roman" w:hAnsiTheme="majorHAnsi" w:cs="Segoe UI"/>
          <w:color w:val="000000"/>
          <w:sz w:val="20"/>
          <w:szCs w:val="20"/>
        </w:rPr>
        <w:t xml:space="preserve">or </w:t>
      </w:r>
      <w:r w:rsidR="00510EAF" w:rsidRPr="008F48B3">
        <w:rPr>
          <w:rFonts w:asciiTheme="majorHAnsi" w:eastAsia="Times New Roman" w:hAnsiTheme="majorHAnsi" w:cs="Segoe UI"/>
          <w:color w:val="000000"/>
          <w:sz w:val="20"/>
          <w:szCs w:val="20"/>
        </w:rPr>
        <w:t>Re</w:t>
      </w:r>
      <w:bookmarkStart w:id="0" w:name="_GoBack"/>
      <w:bookmarkEnd w:id="0"/>
      <w:r w:rsidR="00510EAF" w:rsidRPr="008F48B3">
        <w:rPr>
          <w:rFonts w:asciiTheme="majorHAnsi" w:eastAsia="Times New Roman" w:hAnsiTheme="majorHAnsi" w:cs="Segoe UI"/>
          <w:color w:val="000000"/>
          <w:sz w:val="20"/>
          <w:szCs w:val="20"/>
        </w:rPr>
        <w:t>nhao Li</w:t>
      </w:r>
      <w:r w:rsidRPr="008F48B3">
        <w:rPr>
          <w:rFonts w:asciiTheme="majorHAnsi" w:eastAsia="Times New Roman" w:hAnsiTheme="majorHAnsi" w:cs="Segoe UI"/>
          <w:color w:val="000000"/>
          <w:sz w:val="20"/>
          <w:szCs w:val="20"/>
        </w:rPr>
        <w:t xml:space="preserve"> (</w:t>
      </w:r>
      <w:hyperlink r:id="rId7" w:history="1">
        <w:r w:rsidR="00510EAF" w:rsidRPr="008F48B3">
          <w:rPr>
            <w:rStyle w:val="Hyperlink"/>
            <w:rFonts w:asciiTheme="majorHAnsi" w:eastAsia="Times New Roman" w:hAnsiTheme="majorHAnsi" w:cs="Segoe UI"/>
            <w:sz w:val="20"/>
            <w:szCs w:val="20"/>
          </w:rPr>
          <w:t>renhao.li@emory.edu</w:t>
        </w:r>
      </w:hyperlink>
      <w:r w:rsidR="00510EAF" w:rsidRPr="008F48B3">
        <w:rPr>
          <w:rFonts w:asciiTheme="majorHAnsi" w:eastAsia="Times New Roman" w:hAnsiTheme="majorHAnsi" w:cs="Segoe UI"/>
          <w:color w:val="000000"/>
          <w:sz w:val="20"/>
          <w:szCs w:val="20"/>
        </w:rPr>
        <w:t>) for additional</w:t>
      </w:r>
      <w:r w:rsidRPr="008F48B3">
        <w:rPr>
          <w:rFonts w:asciiTheme="majorHAnsi" w:eastAsia="Times New Roman" w:hAnsiTheme="majorHAnsi" w:cs="Segoe UI"/>
          <w:color w:val="000000"/>
          <w:sz w:val="20"/>
          <w:szCs w:val="20"/>
        </w:rPr>
        <w:t xml:space="preserve"> information.</w:t>
      </w:r>
      <w:r w:rsidR="008F48B3">
        <w:rPr>
          <w:rFonts w:ascii="Cambria" w:eastAsia="Times New Roman" w:hAnsi="Cambria" w:cs="Segoe UI"/>
          <w:color w:val="000000"/>
          <w:sz w:val="28"/>
          <w:szCs w:val="28"/>
        </w:rPr>
        <w:t xml:space="preserve"> </w:t>
      </w:r>
    </w:p>
    <w:sectPr w:rsidR="00C318CF" w:rsidSect="008F48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0"/>
    <w:rsid w:val="00014951"/>
    <w:rsid w:val="000321D5"/>
    <w:rsid w:val="00093039"/>
    <w:rsid w:val="000D2520"/>
    <w:rsid w:val="000D5CB2"/>
    <w:rsid w:val="000E38C9"/>
    <w:rsid w:val="000F7019"/>
    <w:rsid w:val="001301FA"/>
    <w:rsid w:val="001A7707"/>
    <w:rsid w:val="001D4C30"/>
    <w:rsid w:val="002332EF"/>
    <w:rsid w:val="00242186"/>
    <w:rsid w:val="002D6803"/>
    <w:rsid w:val="003115F1"/>
    <w:rsid w:val="00394D45"/>
    <w:rsid w:val="003A4D20"/>
    <w:rsid w:val="003B6F11"/>
    <w:rsid w:val="003C78A5"/>
    <w:rsid w:val="0040405C"/>
    <w:rsid w:val="004807AC"/>
    <w:rsid w:val="004A686E"/>
    <w:rsid w:val="004B2C83"/>
    <w:rsid w:val="004D5371"/>
    <w:rsid w:val="004F3023"/>
    <w:rsid w:val="00500D9C"/>
    <w:rsid w:val="00510EAF"/>
    <w:rsid w:val="005241AF"/>
    <w:rsid w:val="005369A4"/>
    <w:rsid w:val="0054313D"/>
    <w:rsid w:val="005A59FE"/>
    <w:rsid w:val="005F4455"/>
    <w:rsid w:val="00641C23"/>
    <w:rsid w:val="00646811"/>
    <w:rsid w:val="00680CAB"/>
    <w:rsid w:val="00682B19"/>
    <w:rsid w:val="00715EB8"/>
    <w:rsid w:val="007F6243"/>
    <w:rsid w:val="008356A8"/>
    <w:rsid w:val="00893DBE"/>
    <w:rsid w:val="008A4687"/>
    <w:rsid w:val="008A7365"/>
    <w:rsid w:val="008A7EF1"/>
    <w:rsid w:val="008D41EB"/>
    <w:rsid w:val="008F48B3"/>
    <w:rsid w:val="00981721"/>
    <w:rsid w:val="009902C5"/>
    <w:rsid w:val="009953FA"/>
    <w:rsid w:val="009B39E2"/>
    <w:rsid w:val="00AB4000"/>
    <w:rsid w:val="00BA3727"/>
    <w:rsid w:val="00BB5B80"/>
    <w:rsid w:val="00C21104"/>
    <w:rsid w:val="00C4572E"/>
    <w:rsid w:val="00CF1BC2"/>
    <w:rsid w:val="00D200ED"/>
    <w:rsid w:val="00DB7D80"/>
    <w:rsid w:val="00DD203B"/>
    <w:rsid w:val="00E92055"/>
    <w:rsid w:val="00EA2BB4"/>
    <w:rsid w:val="00F07859"/>
    <w:rsid w:val="00F51DD3"/>
    <w:rsid w:val="00F73A6F"/>
    <w:rsid w:val="00FF18FA"/>
    <w:rsid w:val="00FF4BA6"/>
    <w:rsid w:val="00FF62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CF98A-CDC0-484A-A80C-548A79D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C30"/>
  </w:style>
  <w:style w:type="character" w:styleId="Hyperlink">
    <w:name w:val="Hyperlink"/>
    <w:basedOn w:val="DefaultParagraphFont"/>
    <w:uiPriority w:val="99"/>
    <w:unhideWhenUsed/>
    <w:rsid w:val="001D4C30"/>
    <w:rPr>
      <w:color w:val="0000FF"/>
      <w:u w:val="single"/>
    </w:rPr>
  </w:style>
  <w:style w:type="paragraph" w:styleId="BalloonText">
    <w:name w:val="Balloon Text"/>
    <w:basedOn w:val="Normal"/>
    <w:link w:val="BalloonTextChar"/>
    <w:uiPriority w:val="99"/>
    <w:semiHidden/>
    <w:unhideWhenUsed/>
    <w:rsid w:val="003C7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A5"/>
    <w:rPr>
      <w:rFonts w:ascii="Lucida Grande" w:hAnsi="Lucida Grande" w:cs="Lucida Grande"/>
      <w:sz w:val="18"/>
      <w:szCs w:val="18"/>
    </w:rPr>
  </w:style>
  <w:style w:type="paragraph" w:styleId="NormalWeb">
    <w:name w:val="Normal (Web)"/>
    <w:basedOn w:val="Normal"/>
    <w:uiPriority w:val="99"/>
    <w:unhideWhenUsed/>
    <w:rsid w:val="005241A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8286">
      <w:bodyDiv w:val="1"/>
      <w:marLeft w:val="0"/>
      <w:marRight w:val="0"/>
      <w:marTop w:val="0"/>
      <w:marBottom w:val="0"/>
      <w:divBdr>
        <w:top w:val="none" w:sz="0" w:space="0" w:color="auto"/>
        <w:left w:val="none" w:sz="0" w:space="0" w:color="auto"/>
        <w:bottom w:val="none" w:sz="0" w:space="0" w:color="auto"/>
        <w:right w:val="none" w:sz="0" w:space="0" w:color="auto"/>
      </w:divBdr>
    </w:div>
    <w:div w:id="161436447">
      <w:bodyDiv w:val="1"/>
      <w:marLeft w:val="0"/>
      <w:marRight w:val="0"/>
      <w:marTop w:val="0"/>
      <w:marBottom w:val="0"/>
      <w:divBdr>
        <w:top w:val="none" w:sz="0" w:space="0" w:color="auto"/>
        <w:left w:val="none" w:sz="0" w:space="0" w:color="auto"/>
        <w:bottom w:val="none" w:sz="0" w:space="0" w:color="auto"/>
        <w:right w:val="none" w:sz="0" w:space="0" w:color="auto"/>
      </w:divBdr>
    </w:div>
    <w:div w:id="235673552">
      <w:bodyDiv w:val="1"/>
      <w:marLeft w:val="0"/>
      <w:marRight w:val="0"/>
      <w:marTop w:val="0"/>
      <w:marBottom w:val="0"/>
      <w:divBdr>
        <w:top w:val="none" w:sz="0" w:space="0" w:color="auto"/>
        <w:left w:val="none" w:sz="0" w:space="0" w:color="auto"/>
        <w:bottom w:val="none" w:sz="0" w:space="0" w:color="auto"/>
        <w:right w:val="none" w:sz="0" w:space="0" w:color="auto"/>
      </w:divBdr>
      <w:divsChild>
        <w:div w:id="421293684">
          <w:marLeft w:val="0"/>
          <w:marRight w:val="0"/>
          <w:marTop w:val="0"/>
          <w:marBottom w:val="0"/>
          <w:divBdr>
            <w:top w:val="none" w:sz="0" w:space="0" w:color="auto"/>
            <w:left w:val="none" w:sz="0" w:space="0" w:color="auto"/>
            <w:bottom w:val="none" w:sz="0" w:space="0" w:color="auto"/>
            <w:right w:val="none" w:sz="0" w:space="0" w:color="auto"/>
          </w:divBdr>
        </w:div>
      </w:divsChild>
    </w:div>
    <w:div w:id="272369166">
      <w:bodyDiv w:val="1"/>
      <w:marLeft w:val="0"/>
      <w:marRight w:val="0"/>
      <w:marTop w:val="0"/>
      <w:marBottom w:val="0"/>
      <w:divBdr>
        <w:top w:val="none" w:sz="0" w:space="0" w:color="auto"/>
        <w:left w:val="none" w:sz="0" w:space="0" w:color="auto"/>
        <w:bottom w:val="none" w:sz="0" w:space="0" w:color="auto"/>
        <w:right w:val="none" w:sz="0" w:space="0" w:color="auto"/>
      </w:divBdr>
    </w:div>
    <w:div w:id="283461484">
      <w:bodyDiv w:val="1"/>
      <w:marLeft w:val="0"/>
      <w:marRight w:val="0"/>
      <w:marTop w:val="0"/>
      <w:marBottom w:val="0"/>
      <w:divBdr>
        <w:top w:val="none" w:sz="0" w:space="0" w:color="auto"/>
        <w:left w:val="none" w:sz="0" w:space="0" w:color="auto"/>
        <w:bottom w:val="none" w:sz="0" w:space="0" w:color="auto"/>
        <w:right w:val="none" w:sz="0" w:space="0" w:color="auto"/>
      </w:divBdr>
    </w:div>
    <w:div w:id="594091404">
      <w:bodyDiv w:val="1"/>
      <w:marLeft w:val="0"/>
      <w:marRight w:val="0"/>
      <w:marTop w:val="0"/>
      <w:marBottom w:val="0"/>
      <w:divBdr>
        <w:top w:val="none" w:sz="0" w:space="0" w:color="auto"/>
        <w:left w:val="none" w:sz="0" w:space="0" w:color="auto"/>
        <w:bottom w:val="none" w:sz="0" w:space="0" w:color="auto"/>
        <w:right w:val="none" w:sz="0" w:space="0" w:color="auto"/>
      </w:divBdr>
      <w:divsChild>
        <w:div w:id="1961649274">
          <w:marLeft w:val="0"/>
          <w:marRight w:val="0"/>
          <w:marTop w:val="0"/>
          <w:marBottom w:val="0"/>
          <w:divBdr>
            <w:top w:val="none" w:sz="0" w:space="0" w:color="auto"/>
            <w:left w:val="none" w:sz="0" w:space="0" w:color="auto"/>
            <w:bottom w:val="none" w:sz="0" w:space="0" w:color="auto"/>
            <w:right w:val="none" w:sz="0" w:space="0" w:color="auto"/>
          </w:divBdr>
        </w:div>
        <w:div w:id="1027752243">
          <w:marLeft w:val="0"/>
          <w:marRight w:val="0"/>
          <w:marTop w:val="0"/>
          <w:marBottom w:val="0"/>
          <w:divBdr>
            <w:top w:val="none" w:sz="0" w:space="0" w:color="auto"/>
            <w:left w:val="none" w:sz="0" w:space="0" w:color="auto"/>
            <w:bottom w:val="none" w:sz="0" w:space="0" w:color="auto"/>
            <w:right w:val="none" w:sz="0" w:space="0" w:color="auto"/>
          </w:divBdr>
        </w:div>
        <w:div w:id="1814057382">
          <w:marLeft w:val="0"/>
          <w:marRight w:val="0"/>
          <w:marTop w:val="0"/>
          <w:marBottom w:val="0"/>
          <w:divBdr>
            <w:top w:val="none" w:sz="0" w:space="0" w:color="auto"/>
            <w:left w:val="none" w:sz="0" w:space="0" w:color="auto"/>
            <w:bottom w:val="none" w:sz="0" w:space="0" w:color="auto"/>
            <w:right w:val="none" w:sz="0" w:space="0" w:color="auto"/>
          </w:divBdr>
        </w:div>
        <w:div w:id="1614437491">
          <w:marLeft w:val="0"/>
          <w:marRight w:val="0"/>
          <w:marTop w:val="0"/>
          <w:marBottom w:val="0"/>
          <w:divBdr>
            <w:top w:val="none" w:sz="0" w:space="0" w:color="auto"/>
            <w:left w:val="none" w:sz="0" w:space="0" w:color="auto"/>
            <w:bottom w:val="none" w:sz="0" w:space="0" w:color="auto"/>
            <w:right w:val="none" w:sz="0" w:space="0" w:color="auto"/>
          </w:divBdr>
        </w:div>
        <w:div w:id="950478603">
          <w:marLeft w:val="0"/>
          <w:marRight w:val="0"/>
          <w:marTop w:val="0"/>
          <w:marBottom w:val="0"/>
          <w:divBdr>
            <w:top w:val="none" w:sz="0" w:space="0" w:color="auto"/>
            <w:left w:val="none" w:sz="0" w:space="0" w:color="auto"/>
            <w:bottom w:val="none" w:sz="0" w:space="0" w:color="auto"/>
            <w:right w:val="none" w:sz="0" w:space="0" w:color="auto"/>
          </w:divBdr>
        </w:div>
        <w:div w:id="1839348694">
          <w:marLeft w:val="0"/>
          <w:marRight w:val="0"/>
          <w:marTop w:val="0"/>
          <w:marBottom w:val="0"/>
          <w:divBdr>
            <w:top w:val="none" w:sz="0" w:space="0" w:color="auto"/>
            <w:left w:val="none" w:sz="0" w:space="0" w:color="auto"/>
            <w:bottom w:val="none" w:sz="0" w:space="0" w:color="auto"/>
            <w:right w:val="none" w:sz="0" w:space="0" w:color="auto"/>
          </w:divBdr>
        </w:div>
        <w:div w:id="425931066">
          <w:marLeft w:val="0"/>
          <w:marRight w:val="0"/>
          <w:marTop w:val="0"/>
          <w:marBottom w:val="0"/>
          <w:divBdr>
            <w:top w:val="none" w:sz="0" w:space="0" w:color="auto"/>
            <w:left w:val="none" w:sz="0" w:space="0" w:color="auto"/>
            <w:bottom w:val="none" w:sz="0" w:space="0" w:color="auto"/>
            <w:right w:val="none" w:sz="0" w:space="0" w:color="auto"/>
          </w:divBdr>
        </w:div>
        <w:div w:id="66717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hao.li@emor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deryckere@emory.edu" TargetMode="External"/><Relationship Id="rId5" Type="http://schemas.openxmlformats.org/officeDocument/2006/relationships/image" Target="cid:image001.png@01D1C099.9298C5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Deryckered</dc:creator>
  <cp:keywords/>
  <dc:description/>
  <cp:lastModifiedBy>Barker, Katherine Ellis</cp:lastModifiedBy>
  <cp:revision>3</cp:revision>
  <cp:lastPrinted>2016-09-15T20:40:00Z</cp:lastPrinted>
  <dcterms:created xsi:type="dcterms:W3CDTF">2016-09-15T20:40:00Z</dcterms:created>
  <dcterms:modified xsi:type="dcterms:W3CDTF">2016-09-15T20:41:00Z</dcterms:modified>
</cp:coreProperties>
</file>